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2C" w:rsidRPr="0048792C" w:rsidRDefault="0048792C" w:rsidP="0048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2C">
        <w:rPr>
          <w:rFonts w:ascii="Times New Roman" w:hAnsi="Times New Roman" w:cs="Times New Roman"/>
          <w:b/>
          <w:sz w:val="28"/>
          <w:szCs w:val="28"/>
        </w:rPr>
        <w:t>ГРАФИК ВРУЧЕНИЯ ДИПЛОМОВ</w:t>
      </w:r>
    </w:p>
    <w:p w:rsidR="009D4E37" w:rsidRPr="0048792C" w:rsidRDefault="0048792C" w:rsidP="0048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2C">
        <w:rPr>
          <w:rFonts w:ascii="Times New Roman" w:hAnsi="Times New Roman" w:cs="Times New Roman"/>
          <w:b/>
          <w:sz w:val="28"/>
          <w:szCs w:val="28"/>
        </w:rPr>
        <w:t>НА ХИМИКО-ТЕХНОЛОГИЧЕСКОМ ФАКУЛЬТЕТЕ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8792C" w:rsidRPr="0048792C" w:rsidTr="0048792C">
        <w:tc>
          <w:tcPr>
            <w:tcW w:w="3115" w:type="dxa"/>
          </w:tcPr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Направление / Специальность</w:t>
            </w:r>
          </w:p>
        </w:tc>
        <w:tc>
          <w:tcPr>
            <w:tcW w:w="3115" w:type="dxa"/>
          </w:tcPr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115" w:type="dxa"/>
          </w:tcPr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48792C" w:rsidRPr="0048792C" w:rsidTr="0048792C">
        <w:tc>
          <w:tcPr>
            <w:tcW w:w="3115" w:type="dxa"/>
          </w:tcPr>
          <w:p w:rsid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04.03.01 Химия</w:t>
            </w:r>
          </w:p>
        </w:tc>
        <w:tc>
          <w:tcPr>
            <w:tcW w:w="3115" w:type="dxa"/>
          </w:tcPr>
          <w:p w:rsid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10 июля в 10-00</w:t>
            </w:r>
          </w:p>
        </w:tc>
        <w:tc>
          <w:tcPr>
            <w:tcW w:w="3115" w:type="dxa"/>
          </w:tcPr>
          <w:p w:rsid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Ауд. 314, корпус 3</w:t>
            </w:r>
          </w:p>
        </w:tc>
      </w:tr>
      <w:tr w:rsidR="0048792C" w:rsidRPr="0048792C" w:rsidTr="0048792C">
        <w:tc>
          <w:tcPr>
            <w:tcW w:w="3115" w:type="dxa"/>
          </w:tcPr>
          <w:p w:rsid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04.04.01 Химия</w:t>
            </w:r>
          </w:p>
        </w:tc>
        <w:tc>
          <w:tcPr>
            <w:tcW w:w="3115" w:type="dxa"/>
          </w:tcPr>
          <w:p w:rsidR="0048792C" w:rsidRDefault="0048792C" w:rsidP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C" w:rsidRPr="0048792C" w:rsidRDefault="0048792C" w:rsidP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10 июля в 1</w:t>
            </w: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Ауд. 314, корпус 3</w:t>
            </w:r>
          </w:p>
        </w:tc>
      </w:tr>
      <w:tr w:rsidR="0048792C" w:rsidRPr="0048792C" w:rsidTr="0048792C">
        <w:tc>
          <w:tcPr>
            <w:tcW w:w="3115" w:type="dxa"/>
          </w:tcPr>
          <w:p w:rsid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04.05.01 Фундаментальная и прикладная химия</w:t>
            </w:r>
          </w:p>
        </w:tc>
        <w:tc>
          <w:tcPr>
            <w:tcW w:w="3115" w:type="dxa"/>
          </w:tcPr>
          <w:p w:rsidR="0048792C" w:rsidRDefault="0048792C" w:rsidP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C" w:rsidRPr="0048792C" w:rsidRDefault="0048792C" w:rsidP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10 июля в 1</w:t>
            </w: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115" w:type="dxa"/>
          </w:tcPr>
          <w:p w:rsid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C" w:rsidRPr="0048792C" w:rsidRDefault="00487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792C">
              <w:rPr>
                <w:rFonts w:ascii="Times New Roman" w:hAnsi="Times New Roman" w:cs="Times New Roman"/>
                <w:sz w:val="28"/>
                <w:szCs w:val="28"/>
              </w:rPr>
              <w:t>Ауд. 314, корпус 3</w:t>
            </w:r>
          </w:p>
        </w:tc>
      </w:tr>
    </w:tbl>
    <w:p w:rsidR="0048792C" w:rsidRPr="0048792C" w:rsidRDefault="0048792C" w:rsidP="0048792C"/>
    <w:sectPr w:rsidR="0048792C" w:rsidRPr="0048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1C"/>
    <w:rsid w:val="0048792C"/>
    <w:rsid w:val="006A781C"/>
    <w:rsid w:val="009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D69F"/>
  <w15:chartTrackingRefBased/>
  <w15:docId w15:val="{D15EFED5-8EEA-4935-9D7E-631DED30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Надежда Владимировна</dc:creator>
  <cp:keywords/>
  <dc:description/>
  <cp:lastModifiedBy>Баранова Надежда Владимировна</cp:lastModifiedBy>
  <cp:revision>2</cp:revision>
  <dcterms:created xsi:type="dcterms:W3CDTF">2020-06-30T11:17:00Z</dcterms:created>
  <dcterms:modified xsi:type="dcterms:W3CDTF">2020-06-30T11:17:00Z</dcterms:modified>
</cp:coreProperties>
</file>