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C31BB" w14:textId="77777777" w:rsidR="004B4423" w:rsidRPr="00832AD9" w:rsidRDefault="004B4423" w:rsidP="00431491">
      <w:pPr>
        <w:tabs>
          <w:tab w:val="left" w:pos="993"/>
        </w:tabs>
        <w:spacing w:after="0" w:line="360" w:lineRule="auto"/>
        <w:ind w:firstLine="567"/>
        <w:jc w:val="both"/>
        <w:rPr>
          <w:rFonts w:eastAsia="Calibri"/>
          <w:b/>
          <w:lang w:eastAsia="ru-RU"/>
        </w:rPr>
      </w:pPr>
      <w:r w:rsidRPr="00832AD9">
        <w:rPr>
          <w:rFonts w:eastAsia="Calibri"/>
          <w:b/>
          <w:lang w:eastAsia="ru-RU"/>
        </w:rPr>
        <w:t xml:space="preserve">Требования к оформлению </w:t>
      </w:r>
      <w:r>
        <w:rPr>
          <w:rFonts w:eastAsia="Calibri"/>
          <w:b/>
          <w:lang w:eastAsia="ru-RU"/>
        </w:rPr>
        <w:t>материалов Конкурса НИР, участвующих в первом туре</w:t>
      </w:r>
      <w:r w:rsidRPr="00832AD9">
        <w:rPr>
          <w:rFonts w:eastAsia="Calibri"/>
          <w:b/>
          <w:lang w:eastAsia="ru-RU"/>
        </w:rPr>
        <w:t>:</w:t>
      </w:r>
    </w:p>
    <w:p w14:paraId="008CA8A8" w14:textId="77777777" w:rsidR="004B4423" w:rsidRPr="00832AD9" w:rsidRDefault="004B4423" w:rsidP="00413BD4">
      <w:pPr>
        <w:numPr>
          <w:ilvl w:val="0"/>
          <w:numId w:val="16"/>
        </w:numPr>
        <w:tabs>
          <w:tab w:val="left" w:pos="426"/>
          <w:tab w:val="left" w:pos="709"/>
        </w:tabs>
        <w:spacing w:after="0" w:line="276" w:lineRule="auto"/>
        <w:ind w:left="0" w:right="6" w:firstLine="426"/>
        <w:jc w:val="both"/>
        <w:rPr>
          <w:rFonts w:eastAsia="Calibri"/>
          <w:lang w:eastAsia="ru-RU"/>
        </w:rPr>
      </w:pPr>
      <w:r w:rsidRPr="00832AD9">
        <w:rPr>
          <w:rFonts w:eastAsia="Calibri"/>
          <w:lang w:eastAsia="ru-RU"/>
        </w:rPr>
        <w:t xml:space="preserve">Объем материалов: </w:t>
      </w:r>
      <w:r>
        <w:rPr>
          <w:rFonts w:eastAsia="Calibri"/>
          <w:lang w:eastAsia="ru-RU"/>
        </w:rPr>
        <w:t>2</w:t>
      </w:r>
      <w:r w:rsidRPr="00832AD9">
        <w:rPr>
          <w:rFonts w:eastAsia="Calibri"/>
          <w:lang w:eastAsia="ru-RU"/>
        </w:rPr>
        <w:t xml:space="preserve"> страниц</w:t>
      </w:r>
      <w:r>
        <w:rPr>
          <w:rFonts w:eastAsia="Calibri"/>
          <w:lang w:eastAsia="ru-RU"/>
        </w:rPr>
        <w:t>ы</w:t>
      </w:r>
      <w:r w:rsidRPr="00832AD9">
        <w:rPr>
          <w:rFonts w:eastAsia="Calibri"/>
          <w:lang w:eastAsia="ru-RU"/>
        </w:rPr>
        <w:t xml:space="preserve"> формата А4</w:t>
      </w:r>
      <w:r w:rsidRPr="00132711">
        <w:rPr>
          <w:rFonts w:eastAsia="Calibri"/>
          <w:lang w:eastAsia="ru-RU"/>
        </w:rPr>
        <w:t xml:space="preserve"> </w:t>
      </w:r>
      <w:r w:rsidRPr="00832AD9">
        <w:rPr>
          <w:rFonts w:eastAsia="Calibri"/>
          <w:lang w:eastAsia="ru-RU"/>
        </w:rPr>
        <w:t xml:space="preserve">в </w:t>
      </w:r>
      <w:r>
        <w:rPr>
          <w:rFonts w:eastAsia="Calibri"/>
          <w:lang w:eastAsia="ru-RU"/>
        </w:rPr>
        <w:t>текстовом редакторе</w:t>
      </w:r>
      <w:r w:rsidRPr="00832AD9">
        <w:rPr>
          <w:rFonts w:eastAsia="Calibri"/>
          <w:lang w:eastAsia="ru-RU"/>
        </w:rPr>
        <w:t xml:space="preserve"> </w:t>
      </w:r>
      <w:r w:rsidRPr="00832AD9">
        <w:rPr>
          <w:rFonts w:eastAsia="Calibri"/>
          <w:lang w:val="en-US" w:eastAsia="ru-RU"/>
        </w:rPr>
        <w:t>WORD</w:t>
      </w:r>
      <w:r w:rsidRPr="00832AD9">
        <w:rPr>
          <w:rFonts w:eastAsia="Calibri"/>
          <w:lang w:eastAsia="ru-RU"/>
        </w:rPr>
        <w:t>.</w:t>
      </w:r>
    </w:p>
    <w:p w14:paraId="2F2EE0B7" w14:textId="77777777" w:rsidR="004B4423" w:rsidRPr="00847023" w:rsidRDefault="004B4423" w:rsidP="00413BD4">
      <w:pPr>
        <w:numPr>
          <w:ilvl w:val="0"/>
          <w:numId w:val="16"/>
        </w:numPr>
        <w:tabs>
          <w:tab w:val="left" w:pos="426"/>
          <w:tab w:val="left" w:pos="709"/>
        </w:tabs>
        <w:spacing w:after="0" w:line="276" w:lineRule="auto"/>
        <w:ind w:left="0" w:right="6" w:firstLine="426"/>
        <w:jc w:val="both"/>
        <w:rPr>
          <w:rFonts w:eastAsia="Calibri"/>
          <w:lang w:eastAsia="ru-RU"/>
        </w:rPr>
      </w:pPr>
      <w:r w:rsidRPr="00847023">
        <w:rPr>
          <w:rFonts w:eastAsia="Calibri"/>
          <w:lang w:eastAsia="ru-RU"/>
        </w:rPr>
        <w:t>Формат</w:t>
      </w:r>
      <w:r w:rsidRPr="00847023">
        <w:rPr>
          <w:rFonts w:eastAsia="Calibri"/>
          <w:lang w:val="en-US" w:eastAsia="ru-RU"/>
        </w:rPr>
        <w:t xml:space="preserve"> </w:t>
      </w:r>
      <w:r w:rsidRPr="00847023">
        <w:rPr>
          <w:rFonts w:eastAsia="Calibri"/>
          <w:lang w:eastAsia="ru-RU"/>
        </w:rPr>
        <w:t>текста</w:t>
      </w:r>
      <w:r w:rsidRPr="00847023">
        <w:rPr>
          <w:rFonts w:eastAsia="Calibri"/>
          <w:lang w:val="en-US" w:eastAsia="ru-RU"/>
        </w:rPr>
        <w:t xml:space="preserve">: Word for Windows. </w:t>
      </w:r>
      <w:r w:rsidRPr="00847023">
        <w:rPr>
          <w:rFonts w:eastAsia="Calibri"/>
          <w:lang w:eastAsia="ru-RU"/>
        </w:rPr>
        <w:t xml:space="preserve">Поля: 2 см – со всех сторон; Шрифт: размер (кегль) – 14; тип – </w:t>
      </w:r>
      <w:proofErr w:type="spellStart"/>
      <w:r w:rsidRPr="00847023">
        <w:rPr>
          <w:rFonts w:eastAsia="Calibri"/>
          <w:lang w:eastAsia="ru-RU"/>
        </w:rPr>
        <w:t>Times</w:t>
      </w:r>
      <w:proofErr w:type="spellEnd"/>
      <w:r w:rsidRPr="00847023">
        <w:rPr>
          <w:rFonts w:eastAsia="Calibri"/>
          <w:lang w:eastAsia="ru-RU"/>
        </w:rPr>
        <w:t xml:space="preserve"> </w:t>
      </w:r>
      <w:proofErr w:type="spellStart"/>
      <w:r w:rsidRPr="00847023">
        <w:rPr>
          <w:rFonts w:eastAsia="Calibri"/>
          <w:lang w:eastAsia="ru-RU"/>
        </w:rPr>
        <w:t>New</w:t>
      </w:r>
      <w:proofErr w:type="spellEnd"/>
      <w:r w:rsidRPr="00847023">
        <w:rPr>
          <w:rFonts w:eastAsia="Calibri"/>
          <w:lang w:eastAsia="ru-RU"/>
        </w:rPr>
        <w:t xml:space="preserve"> </w:t>
      </w:r>
      <w:proofErr w:type="spellStart"/>
      <w:r w:rsidRPr="00847023">
        <w:rPr>
          <w:rFonts w:eastAsia="Calibri"/>
          <w:lang w:eastAsia="ru-RU"/>
        </w:rPr>
        <w:t>Roman</w:t>
      </w:r>
      <w:proofErr w:type="spellEnd"/>
      <w:r w:rsidRPr="00847023">
        <w:rPr>
          <w:rFonts w:eastAsia="Calibri"/>
          <w:lang w:eastAsia="ru-RU"/>
        </w:rPr>
        <w:t>, интервал 1,5.</w:t>
      </w:r>
    </w:p>
    <w:p w14:paraId="346FA25A" w14:textId="77777777" w:rsidR="004B4423" w:rsidRDefault="004B4423" w:rsidP="00413BD4">
      <w:pPr>
        <w:numPr>
          <w:ilvl w:val="0"/>
          <w:numId w:val="16"/>
        </w:numPr>
        <w:tabs>
          <w:tab w:val="left" w:pos="426"/>
          <w:tab w:val="left" w:pos="709"/>
        </w:tabs>
        <w:spacing w:after="0" w:line="276" w:lineRule="auto"/>
        <w:ind w:left="0" w:right="6" w:firstLine="426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Первой строкой без абзацного отступа полужирным стилем печатается название материалов,</w:t>
      </w:r>
      <w:r w:rsidRPr="00516CEF">
        <w:rPr>
          <w:rFonts w:eastAsia="Calibri"/>
          <w:lang w:eastAsia="ru-RU"/>
        </w:rPr>
        <w:t xml:space="preserve"> </w:t>
      </w:r>
      <w:r w:rsidRPr="00832AD9">
        <w:rPr>
          <w:rFonts w:eastAsia="Calibri"/>
          <w:lang w:eastAsia="ru-RU"/>
        </w:rPr>
        <w:t xml:space="preserve">выравнивание </w:t>
      </w:r>
      <w:r>
        <w:rPr>
          <w:rFonts w:eastAsia="Calibri"/>
          <w:lang w:eastAsia="ru-RU"/>
        </w:rPr>
        <w:t>по центру</w:t>
      </w:r>
    </w:p>
    <w:p w14:paraId="39B41BD1" w14:textId="77777777" w:rsidR="004B4423" w:rsidRDefault="004B4423" w:rsidP="00413BD4">
      <w:pPr>
        <w:numPr>
          <w:ilvl w:val="0"/>
          <w:numId w:val="16"/>
        </w:numPr>
        <w:tabs>
          <w:tab w:val="left" w:pos="426"/>
          <w:tab w:val="left" w:pos="709"/>
        </w:tabs>
        <w:spacing w:after="0" w:line="276" w:lineRule="auto"/>
        <w:ind w:left="0" w:right="6" w:firstLine="426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Второй строкой</w:t>
      </w:r>
      <w:r w:rsidRPr="00832AD9">
        <w:rPr>
          <w:rFonts w:eastAsia="Calibri"/>
          <w:lang w:eastAsia="ru-RU"/>
        </w:rPr>
        <w:t xml:space="preserve"> строчными буквами фамилия </w:t>
      </w:r>
      <w:r>
        <w:rPr>
          <w:rFonts w:eastAsia="Calibri"/>
          <w:lang w:eastAsia="ru-RU"/>
        </w:rPr>
        <w:t>и инициалы имени отчества (в скобках указывается тип обучения, год, курс или класс)</w:t>
      </w:r>
      <w:r w:rsidRPr="00832AD9">
        <w:rPr>
          <w:rFonts w:eastAsia="Calibri"/>
          <w:lang w:eastAsia="ru-RU"/>
        </w:rPr>
        <w:t xml:space="preserve">, выравнивание </w:t>
      </w:r>
      <w:r>
        <w:rPr>
          <w:rFonts w:eastAsia="Calibri"/>
          <w:lang w:eastAsia="ru-RU"/>
        </w:rPr>
        <w:t>справа</w:t>
      </w:r>
      <w:r w:rsidRPr="00832AD9">
        <w:rPr>
          <w:rFonts w:eastAsia="Calibri"/>
          <w:lang w:eastAsia="ru-RU"/>
        </w:rPr>
        <w:t>.</w:t>
      </w:r>
    </w:p>
    <w:p w14:paraId="4D9BFD33" w14:textId="77777777" w:rsidR="004B4423" w:rsidRDefault="004B4423" w:rsidP="00413BD4">
      <w:pPr>
        <w:numPr>
          <w:ilvl w:val="0"/>
          <w:numId w:val="16"/>
        </w:numPr>
        <w:tabs>
          <w:tab w:val="left" w:pos="426"/>
          <w:tab w:val="left" w:pos="709"/>
        </w:tabs>
        <w:spacing w:after="0" w:line="276" w:lineRule="auto"/>
        <w:ind w:left="0" w:right="6" w:firstLine="426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Третья строка: Научный руководитель: должность, научная степень, фамилия, инициалы имени отчества. Выравнивание справа</w:t>
      </w:r>
    </w:p>
    <w:p w14:paraId="744D6EA2" w14:textId="77777777" w:rsidR="004B4423" w:rsidRDefault="004B4423" w:rsidP="00413BD4">
      <w:pPr>
        <w:numPr>
          <w:ilvl w:val="0"/>
          <w:numId w:val="16"/>
        </w:numPr>
        <w:tabs>
          <w:tab w:val="left" w:pos="426"/>
          <w:tab w:val="left" w:pos="709"/>
        </w:tabs>
        <w:spacing w:after="0" w:line="276" w:lineRule="auto"/>
        <w:ind w:left="0" w:right="6" w:firstLine="426"/>
        <w:jc w:val="both"/>
        <w:rPr>
          <w:rFonts w:eastAsia="Calibri"/>
          <w:lang w:eastAsia="ru-RU"/>
        </w:rPr>
      </w:pPr>
      <w:r w:rsidRPr="000B57AA">
        <w:rPr>
          <w:rFonts w:eastAsia="Calibri"/>
          <w:lang w:eastAsia="ru-RU"/>
        </w:rPr>
        <w:t>Пустая строка</w:t>
      </w:r>
      <w:r>
        <w:rPr>
          <w:rFonts w:eastAsia="Calibri"/>
          <w:lang w:eastAsia="ru-RU"/>
        </w:rPr>
        <w:t>.</w:t>
      </w:r>
      <w:r w:rsidRPr="000B57AA">
        <w:rPr>
          <w:rFonts w:eastAsia="Calibri"/>
          <w:lang w:eastAsia="ru-RU"/>
        </w:rPr>
        <w:t xml:space="preserve"> </w:t>
      </w:r>
    </w:p>
    <w:p w14:paraId="599A2646" w14:textId="77777777" w:rsidR="004B4423" w:rsidRPr="000B57AA" w:rsidRDefault="004B4423" w:rsidP="00413BD4">
      <w:pPr>
        <w:numPr>
          <w:ilvl w:val="0"/>
          <w:numId w:val="16"/>
        </w:numPr>
        <w:tabs>
          <w:tab w:val="left" w:pos="426"/>
          <w:tab w:val="left" w:pos="709"/>
        </w:tabs>
        <w:spacing w:after="0" w:line="276" w:lineRule="auto"/>
        <w:ind w:left="0" w:right="6" w:firstLine="426"/>
        <w:jc w:val="both"/>
        <w:rPr>
          <w:rFonts w:eastAsia="Calibri"/>
          <w:lang w:eastAsia="ru-RU"/>
        </w:rPr>
      </w:pPr>
      <w:r w:rsidRPr="000B57AA">
        <w:rPr>
          <w:rFonts w:eastAsia="Calibri"/>
          <w:lang w:eastAsia="ru-RU"/>
        </w:rPr>
        <w:t xml:space="preserve">Текст материалов научного исследования, абзацный отступ – 1,25 см, выравнивание по ширине. </w:t>
      </w:r>
    </w:p>
    <w:p w14:paraId="09BB3B27" w14:textId="77777777" w:rsidR="004B4423" w:rsidRPr="000B57AA" w:rsidRDefault="004B4423" w:rsidP="00413BD4">
      <w:pPr>
        <w:numPr>
          <w:ilvl w:val="0"/>
          <w:numId w:val="16"/>
        </w:numPr>
        <w:tabs>
          <w:tab w:val="left" w:pos="426"/>
          <w:tab w:val="left" w:pos="709"/>
        </w:tabs>
        <w:spacing w:after="0" w:line="276" w:lineRule="auto"/>
        <w:ind w:left="0" w:right="6" w:firstLine="426"/>
        <w:jc w:val="both"/>
        <w:rPr>
          <w:rFonts w:eastAsia="Calibri"/>
          <w:lang w:eastAsia="ru-RU"/>
        </w:rPr>
      </w:pPr>
      <w:r w:rsidRPr="00516CEF">
        <w:t>Допустимо включение в текст рисунков, графиков, химических формул, схем. Подписи к рисункам, графикам, схемам, названия таблиц</w:t>
      </w:r>
      <w:r>
        <w:t>,</w:t>
      </w:r>
      <w:r w:rsidRPr="00516CEF">
        <w:t xml:space="preserve"> их содержимое оформля</w:t>
      </w:r>
      <w:r>
        <w:t>ю</w:t>
      </w:r>
      <w:r w:rsidRPr="00516CEF">
        <w:t xml:space="preserve">тся шрифтом </w:t>
      </w:r>
      <w:r w:rsidRPr="00516CEF">
        <w:rPr>
          <w:lang w:val="en-US"/>
        </w:rPr>
        <w:t>Times</w:t>
      </w:r>
      <w:r w:rsidRPr="00516CEF">
        <w:t xml:space="preserve"> </w:t>
      </w:r>
      <w:r w:rsidRPr="00516CEF">
        <w:rPr>
          <w:lang w:val="en-US"/>
        </w:rPr>
        <w:t>New</w:t>
      </w:r>
      <w:r w:rsidRPr="00516CEF">
        <w:t xml:space="preserve"> </w:t>
      </w:r>
      <w:r w:rsidRPr="00516CEF">
        <w:rPr>
          <w:lang w:val="en-US"/>
        </w:rPr>
        <w:t>Roman</w:t>
      </w:r>
      <w:r w:rsidRPr="00516CEF">
        <w:t>, 12.</w:t>
      </w:r>
    </w:p>
    <w:p w14:paraId="6ED8F3F9" w14:textId="77777777" w:rsidR="004B4423" w:rsidRPr="00516CEF" w:rsidRDefault="004B4423" w:rsidP="00413BD4">
      <w:pPr>
        <w:numPr>
          <w:ilvl w:val="0"/>
          <w:numId w:val="16"/>
        </w:numPr>
        <w:tabs>
          <w:tab w:val="left" w:pos="426"/>
          <w:tab w:val="left" w:pos="709"/>
        </w:tabs>
        <w:spacing w:after="0" w:line="276" w:lineRule="auto"/>
        <w:ind w:left="0" w:right="6" w:firstLine="426"/>
        <w:jc w:val="both"/>
        <w:rPr>
          <w:rFonts w:eastAsia="Calibri"/>
          <w:lang w:eastAsia="ru-RU"/>
        </w:rPr>
      </w:pPr>
      <w:r>
        <w:t xml:space="preserve">Для включения в номинацию </w:t>
      </w:r>
      <w:r>
        <w:rPr>
          <w:rFonts w:eastAsia="Arial"/>
          <w:bCs/>
          <w:color w:val="000000"/>
          <w:lang w:eastAsia="ru-RU"/>
        </w:rPr>
        <w:t>«Апробированное научное исследование» обязательно наличие ссылок в тексте и списка с апробацией работ.</w:t>
      </w:r>
    </w:p>
    <w:p w14:paraId="14148920" w14:textId="77777777" w:rsidR="004B4423" w:rsidRPr="00832AD9" w:rsidRDefault="004B4423" w:rsidP="00413BD4">
      <w:pPr>
        <w:numPr>
          <w:ilvl w:val="0"/>
          <w:numId w:val="16"/>
        </w:numPr>
        <w:tabs>
          <w:tab w:val="left" w:pos="426"/>
          <w:tab w:val="left" w:pos="709"/>
        </w:tabs>
        <w:spacing w:after="0" w:line="276" w:lineRule="auto"/>
        <w:ind w:left="0" w:right="6" w:firstLine="426"/>
        <w:jc w:val="both"/>
        <w:rPr>
          <w:rFonts w:eastAsia="Calibri"/>
          <w:lang w:eastAsia="ru-RU"/>
        </w:rPr>
      </w:pPr>
      <w:r w:rsidRPr="00832AD9">
        <w:rPr>
          <w:rFonts w:eastAsia="Calibri"/>
          <w:lang w:eastAsia="ru-RU"/>
        </w:rPr>
        <w:t xml:space="preserve">Список литературы </w:t>
      </w:r>
      <w:r>
        <w:rPr>
          <w:rFonts w:eastAsia="Calibri"/>
          <w:lang w:eastAsia="ru-RU"/>
        </w:rPr>
        <w:t>по мере упоминания источника</w:t>
      </w:r>
      <w:r w:rsidRPr="00832AD9">
        <w:rPr>
          <w:rFonts w:eastAsia="Calibri"/>
          <w:lang w:eastAsia="ru-RU"/>
        </w:rPr>
        <w:t xml:space="preserve"> виде пронумерованного списка (12 шрифт). Отображение ссылок в виде сносок внизу страницы не допускается!</w:t>
      </w:r>
      <w:r w:rsidRPr="00832AD9">
        <w:rPr>
          <w:rFonts w:eastAsia="Calibri"/>
          <w:i/>
          <w:lang w:eastAsia="ru-RU"/>
        </w:rPr>
        <w:t xml:space="preserve"> Оформление сносок:</w:t>
      </w:r>
      <w:r w:rsidRPr="00832AD9">
        <w:rPr>
          <w:rFonts w:eastAsia="Calibri"/>
          <w:lang w:eastAsia="ru-RU"/>
        </w:rPr>
        <w:t xml:space="preserve"> в тексте указание на источник оформляется в квадратные скобки, название источника вносится в список литературы (пример: [1]). </w:t>
      </w:r>
    </w:p>
    <w:p w14:paraId="72DD593A" w14:textId="77777777" w:rsidR="004B4423" w:rsidRDefault="004B4423" w:rsidP="00413BD4">
      <w:pPr>
        <w:tabs>
          <w:tab w:val="left" w:pos="993"/>
        </w:tabs>
        <w:spacing w:after="0" w:line="276" w:lineRule="auto"/>
        <w:ind w:firstLine="567"/>
        <w:jc w:val="both"/>
        <w:rPr>
          <w:rFonts w:eastAsia="Calibri"/>
          <w:lang w:eastAsia="ru-RU"/>
        </w:rPr>
      </w:pPr>
      <w:r w:rsidRPr="00832AD9">
        <w:rPr>
          <w:rFonts w:eastAsia="Calibri"/>
          <w:lang w:eastAsia="ru-RU"/>
        </w:rPr>
        <w:t xml:space="preserve">Присылаемые тексты должны быть тщательно отредактированы. Если оформление </w:t>
      </w:r>
      <w:r>
        <w:rPr>
          <w:rFonts w:eastAsia="Calibri"/>
          <w:lang w:eastAsia="ru-RU"/>
        </w:rPr>
        <w:t>материалов или их содержание</w:t>
      </w:r>
      <w:r w:rsidRPr="00832AD9">
        <w:rPr>
          <w:rFonts w:eastAsia="Calibri"/>
          <w:lang w:eastAsia="ru-RU"/>
        </w:rPr>
        <w:t xml:space="preserve"> не соответствует настоящим правилам, </w:t>
      </w:r>
      <w:r>
        <w:rPr>
          <w:rFonts w:eastAsia="Calibri"/>
          <w:lang w:eastAsia="ru-RU"/>
        </w:rPr>
        <w:t>тезисы</w:t>
      </w:r>
      <w:r w:rsidRPr="00832AD9">
        <w:rPr>
          <w:rFonts w:eastAsia="Calibri"/>
          <w:lang w:eastAsia="ru-RU"/>
        </w:rPr>
        <w:t xml:space="preserve"> мо</w:t>
      </w:r>
      <w:r>
        <w:rPr>
          <w:rFonts w:eastAsia="Calibri"/>
          <w:lang w:eastAsia="ru-RU"/>
        </w:rPr>
        <w:t>гут</w:t>
      </w:r>
      <w:r w:rsidRPr="00832AD9">
        <w:rPr>
          <w:rFonts w:eastAsia="Calibri"/>
          <w:lang w:eastAsia="ru-RU"/>
        </w:rPr>
        <w:t xml:space="preserve"> быть возвращен</w:t>
      </w:r>
      <w:r>
        <w:rPr>
          <w:rFonts w:eastAsia="Calibri"/>
          <w:lang w:eastAsia="ru-RU"/>
        </w:rPr>
        <w:t xml:space="preserve">ы </w:t>
      </w:r>
      <w:r w:rsidRPr="00832AD9">
        <w:rPr>
          <w:rFonts w:eastAsia="Calibri"/>
          <w:lang w:eastAsia="ru-RU"/>
        </w:rPr>
        <w:t>автору</w:t>
      </w:r>
      <w:r>
        <w:rPr>
          <w:rFonts w:eastAsia="Calibri"/>
          <w:lang w:eastAsia="ru-RU"/>
        </w:rPr>
        <w:t xml:space="preserve"> или отправлены на доработку</w:t>
      </w:r>
      <w:r w:rsidRPr="00832AD9">
        <w:rPr>
          <w:rFonts w:eastAsia="Calibri"/>
          <w:lang w:eastAsia="ru-RU"/>
        </w:rPr>
        <w:t>.</w:t>
      </w:r>
    </w:p>
    <w:p w14:paraId="30B506A6" w14:textId="77777777" w:rsidR="008721D1" w:rsidRPr="00151C69" w:rsidRDefault="008721D1" w:rsidP="00413BD4">
      <w:pPr>
        <w:spacing w:line="276" w:lineRule="auto"/>
        <w:ind w:firstLine="709"/>
        <w:jc w:val="both"/>
        <w:rPr>
          <w:rFonts w:eastAsia="Calibri"/>
          <w:bCs/>
          <w:lang w:eastAsia="ru-RU"/>
        </w:rPr>
      </w:pPr>
      <w:r>
        <w:t>Второй тур Конкурса НИР проходит в виде</w:t>
      </w:r>
      <w:r w:rsidRPr="00151C69">
        <w:t xml:space="preserve"> </w:t>
      </w:r>
      <w:r w:rsidRPr="00151C69">
        <w:rPr>
          <w:u w:val="single"/>
        </w:rPr>
        <w:t>устны</w:t>
      </w:r>
      <w:r>
        <w:rPr>
          <w:u w:val="single"/>
        </w:rPr>
        <w:t>х</w:t>
      </w:r>
      <w:r w:rsidRPr="00151C69">
        <w:rPr>
          <w:u w:val="single"/>
        </w:rPr>
        <w:t xml:space="preserve"> доклад</w:t>
      </w:r>
      <w:r>
        <w:rPr>
          <w:u w:val="single"/>
        </w:rPr>
        <w:t>ов.</w:t>
      </w:r>
      <w:r w:rsidRPr="00151C69">
        <w:t xml:space="preserve"> </w:t>
      </w:r>
      <w:r>
        <w:t xml:space="preserve">Доклады </w:t>
      </w:r>
      <w:r w:rsidRPr="00151C69">
        <w:t xml:space="preserve">должны сопровождаться презентацией, выполненной в </w:t>
      </w:r>
      <w:r w:rsidRPr="00151C69">
        <w:rPr>
          <w:lang w:val="en-US"/>
        </w:rPr>
        <w:t>PowerPoint</w:t>
      </w:r>
      <w:r w:rsidRPr="00151C69">
        <w:t xml:space="preserve">. Количество слайдов – не более 6, слайды пронумерованы, озаглавлены, кегль шрифта не менее 24, анимацию слайдов по возможности не использовать, время выступления – </w:t>
      </w:r>
      <w:r w:rsidRPr="00151C69">
        <w:rPr>
          <w:i/>
          <w:u w:val="single"/>
        </w:rPr>
        <w:t>не более 5</w:t>
      </w:r>
      <w:r>
        <w:rPr>
          <w:i/>
          <w:u w:val="single"/>
        </w:rPr>
        <w:t>-6</w:t>
      </w:r>
      <w:r w:rsidRPr="00151C69">
        <w:rPr>
          <w:i/>
          <w:u w:val="single"/>
        </w:rPr>
        <w:t xml:space="preserve"> мин</w:t>
      </w:r>
      <w:r w:rsidRPr="00151C69">
        <w:t xml:space="preserve">. </w:t>
      </w:r>
      <w:r>
        <w:t>На последнем слайде отражена апробация работы и/или выводы, сделанные по результатам НИР.</w:t>
      </w:r>
    </w:p>
    <w:p w14:paraId="2BCCDC75" w14:textId="77777777" w:rsidR="00CA2454" w:rsidRPr="00431491" w:rsidRDefault="00CA2454" w:rsidP="00413BD4">
      <w:pPr>
        <w:pStyle w:val="a8"/>
        <w:spacing w:beforeLines="20" w:before="48" w:afterLines="20" w:after="48" w:line="276" w:lineRule="auto"/>
        <w:ind w:left="0"/>
        <w:jc w:val="both"/>
      </w:pPr>
    </w:p>
    <w:p w14:paraId="6D323949" w14:textId="77777777" w:rsidR="001E64C0" w:rsidRDefault="001E64C0" w:rsidP="001E64C0">
      <w:pPr>
        <w:pageBreakBefore/>
        <w:tabs>
          <w:tab w:val="left" w:pos="709"/>
        </w:tabs>
        <w:spacing w:after="0"/>
        <w:ind w:right="-1"/>
        <w:jc w:val="center"/>
        <w:rPr>
          <w:b/>
        </w:rPr>
      </w:pPr>
      <w:r>
        <w:rPr>
          <w:rFonts w:eastAsia="Arial"/>
          <w:b/>
          <w:noProof/>
          <w:color w:val="00000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8A2D4" wp14:editId="05CB7BA2">
                <wp:simplePos x="0" y="0"/>
                <wp:positionH relativeFrom="column">
                  <wp:posOffset>1586865</wp:posOffset>
                </wp:positionH>
                <wp:positionV relativeFrom="paragraph">
                  <wp:posOffset>-361950</wp:posOffset>
                </wp:positionV>
                <wp:extent cx="4244340" cy="365760"/>
                <wp:effectExtent l="0" t="0" r="381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34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9E4E41" w14:textId="77777777" w:rsidR="001E64C0" w:rsidRPr="00F71041" w:rsidRDefault="001E64C0" w:rsidP="001E64C0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F71041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ПРИМЕР ОФОРМЛЕНИЯ</w:t>
                            </w: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 xml:space="preserve">               </w:t>
                            </w:r>
                            <w:r w:rsidRPr="00832AD9">
                              <w:rPr>
                                <w:rFonts w:eastAsia="Arial"/>
                                <w:b/>
                                <w:color w:val="000000"/>
                                <w:lang w:eastAsia="ru-RU"/>
                              </w:rPr>
                              <w:t xml:space="preserve">Приложение </w:t>
                            </w:r>
                            <w:r>
                              <w:rPr>
                                <w:rFonts w:eastAsia="Arial"/>
                                <w:b/>
                                <w:color w:val="000000"/>
                                <w:lang w:eastAsia="ru-RU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38A2D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24.95pt;margin-top:-28.5pt;width:334.2pt;height:2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" fillcolor="white [3201]" stroked="f" strokeweight=".5pt">
                <v:textbox>
                  <w:txbxContent>
                    <w:p w14:paraId="6F9E4E41" w14:textId="77777777" w:rsidR="001E64C0" w:rsidRPr="00F71041" w:rsidRDefault="001E64C0" w:rsidP="001E64C0">
                      <w:pPr>
                        <w:jc w:val="center"/>
                        <w:rPr>
                          <w:b/>
                          <w:bCs/>
                          <w:color w:val="808080" w:themeColor="background1" w:themeShade="80"/>
                        </w:rPr>
                      </w:pPr>
                      <w:r w:rsidRPr="00F71041">
                        <w:rPr>
                          <w:b/>
                          <w:bCs/>
                          <w:color w:val="808080" w:themeColor="background1" w:themeShade="80"/>
                        </w:rPr>
                        <w:t>ПРИМЕР ОФОРМЛЕНИЯ</w:t>
                      </w:r>
                      <w:r>
                        <w:rPr>
                          <w:b/>
                          <w:bCs/>
                          <w:color w:val="808080" w:themeColor="background1" w:themeShade="80"/>
                        </w:rPr>
                        <w:t xml:space="preserve">               </w:t>
                      </w:r>
                      <w:r w:rsidRPr="00832AD9">
                        <w:rPr>
                          <w:rFonts w:eastAsia="Arial"/>
                          <w:b/>
                          <w:color w:val="000000"/>
                          <w:lang w:eastAsia="ru-RU"/>
                        </w:rPr>
                        <w:t xml:space="preserve">Приложение </w:t>
                      </w:r>
                      <w:r>
                        <w:rPr>
                          <w:rFonts w:eastAsia="Arial"/>
                          <w:b/>
                          <w:color w:val="000000"/>
                          <w:lang w:eastAsia="ru-RU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Сравнение групповых характеристик распределения электронной плотности 2,2-диметилгептана и </w:t>
      </w:r>
      <w:proofErr w:type="spellStart"/>
      <w:r>
        <w:rPr>
          <w:b/>
        </w:rPr>
        <w:t>триметилпентилсульфида</w:t>
      </w:r>
      <w:proofErr w:type="spellEnd"/>
    </w:p>
    <w:p w14:paraId="3ACC9BFB" w14:textId="77777777" w:rsidR="001E64C0" w:rsidRPr="002D1FF8" w:rsidRDefault="001E64C0" w:rsidP="001E64C0">
      <w:pPr>
        <w:spacing w:after="0" w:line="360" w:lineRule="auto"/>
        <w:ind w:left="-284" w:right="283" w:firstLine="568"/>
        <w:jc w:val="center"/>
        <w:rPr>
          <w:b/>
          <w:sz w:val="24"/>
          <w:szCs w:val="24"/>
        </w:rPr>
      </w:pPr>
    </w:p>
    <w:p w14:paraId="5688CCC4" w14:textId="77777777" w:rsidR="001E64C0" w:rsidRDefault="001E64C0" w:rsidP="001E64C0">
      <w:pPr>
        <w:spacing w:after="0" w:line="360" w:lineRule="auto"/>
        <w:ind w:left="-284" w:right="283" w:firstLine="568"/>
        <w:jc w:val="right"/>
      </w:pPr>
      <w:r>
        <w:t>Иванов И.И. (специалист, 5 курс)</w:t>
      </w:r>
    </w:p>
    <w:p w14:paraId="59245A36" w14:textId="77777777" w:rsidR="001E64C0" w:rsidRPr="004D6B55" w:rsidRDefault="001E64C0" w:rsidP="001E64C0">
      <w:pPr>
        <w:spacing w:after="0" w:line="360" w:lineRule="auto"/>
        <w:ind w:left="-284" w:right="283" w:firstLine="568"/>
        <w:jc w:val="right"/>
      </w:pPr>
      <w:r>
        <w:t>Научный руководитель: доцент, к.х.н. Петров П.П.</w:t>
      </w:r>
    </w:p>
    <w:p w14:paraId="62A5AFBE" w14:textId="77777777" w:rsidR="001E64C0" w:rsidRPr="007E7483" w:rsidRDefault="001E64C0" w:rsidP="001E64C0">
      <w:pPr>
        <w:spacing w:after="0" w:line="360" w:lineRule="auto"/>
        <w:ind w:left="-567" w:right="283" w:firstLine="851"/>
        <w:jc w:val="both"/>
        <w:rPr>
          <w:sz w:val="24"/>
          <w:szCs w:val="24"/>
        </w:rPr>
      </w:pPr>
    </w:p>
    <w:p w14:paraId="0953FBF8" w14:textId="77777777" w:rsidR="001E64C0" w:rsidRDefault="001E64C0" w:rsidP="001E64C0">
      <w:pPr>
        <w:spacing w:after="0" w:line="360" w:lineRule="auto"/>
        <w:ind w:left="-567" w:right="283" w:firstLine="851"/>
        <w:jc w:val="both"/>
      </w:pPr>
      <w:r>
        <w:t xml:space="preserve">Сульфиды занимают важнейшее место в жизни человека. Их использование в производстве лекарственных препаратов и недостаточная изученность свойств распределения электронной плотности делают эти соединения значимыми объектами исследования методами квантовой химии. </w:t>
      </w:r>
    </w:p>
    <w:p w14:paraId="75F61ACE" w14:textId="77777777" w:rsidR="001E64C0" w:rsidRDefault="001E64C0" w:rsidP="001E64C0">
      <w:pPr>
        <w:spacing w:after="0" w:line="360" w:lineRule="auto"/>
        <w:ind w:left="-567" w:right="283" w:firstLine="851"/>
        <w:jc w:val="both"/>
      </w:pPr>
      <w:r w:rsidRPr="00A04825">
        <w:t>Оптимизация</w:t>
      </w:r>
      <w:r w:rsidRPr="0086143F">
        <w:t xml:space="preserve"> </w:t>
      </w:r>
      <w:r w:rsidRPr="00A04825">
        <w:t>геометрии</w:t>
      </w:r>
      <w:r w:rsidRPr="0086143F">
        <w:t xml:space="preserve"> 2,2-</w:t>
      </w:r>
      <w:r w:rsidRPr="00D925DD">
        <w:t>диметилгептана</w:t>
      </w:r>
      <w:r w:rsidRPr="0086143F">
        <w:t xml:space="preserve"> ((</w:t>
      </w:r>
      <w:r w:rsidRPr="00D925DD">
        <w:t>СН</w:t>
      </w:r>
      <w:r w:rsidRPr="0086143F">
        <w:rPr>
          <w:vertAlign w:val="subscript"/>
        </w:rPr>
        <w:t>3</w:t>
      </w:r>
      <w:r w:rsidRPr="0086143F">
        <w:t>)</w:t>
      </w:r>
      <w:r w:rsidRPr="0086143F">
        <w:rPr>
          <w:vertAlign w:val="subscript"/>
        </w:rPr>
        <w:t>3</w:t>
      </w:r>
      <w:r w:rsidRPr="0086143F">
        <w:t>-</w:t>
      </w:r>
      <w:r w:rsidRPr="00D925DD">
        <w:rPr>
          <w:lang w:val="en-US"/>
        </w:rPr>
        <w:t>C</w:t>
      </w:r>
      <w:r w:rsidRPr="0086143F">
        <w:t>-(</w:t>
      </w:r>
      <w:r w:rsidRPr="00D925DD">
        <w:t>СН</w:t>
      </w:r>
      <w:r w:rsidRPr="0086143F">
        <w:rPr>
          <w:vertAlign w:val="subscript"/>
        </w:rPr>
        <w:t>2</w:t>
      </w:r>
      <w:r w:rsidRPr="0086143F">
        <w:t>)</w:t>
      </w:r>
      <w:r w:rsidRPr="0086143F">
        <w:rPr>
          <w:vertAlign w:val="subscript"/>
        </w:rPr>
        <w:t>4</w:t>
      </w:r>
      <w:r w:rsidRPr="0086143F">
        <w:t>-</w:t>
      </w:r>
      <w:r w:rsidRPr="0086143F">
        <w:rPr>
          <w:lang w:val="en-US"/>
        </w:rPr>
        <w:t>CH</w:t>
      </w:r>
      <w:r w:rsidRPr="0086143F">
        <w:rPr>
          <w:vertAlign w:val="subscript"/>
        </w:rPr>
        <w:t>3</w:t>
      </w:r>
      <w:r w:rsidRPr="0086143F">
        <w:t xml:space="preserve">) </w:t>
      </w:r>
      <w:r w:rsidRPr="00D925DD">
        <w:t>и</w:t>
      </w:r>
      <w:r w:rsidRPr="0086143F">
        <w:t xml:space="preserve"> </w:t>
      </w:r>
      <w:proofErr w:type="spellStart"/>
      <w:r w:rsidRPr="00D925DD">
        <w:t>триметилпентилсульфида</w:t>
      </w:r>
      <w:proofErr w:type="spellEnd"/>
      <w:r w:rsidRPr="0086143F">
        <w:t xml:space="preserve"> ((</w:t>
      </w:r>
      <w:r w:rsidRPr="00D925DD">
        <w:t>СН</w:t>
      </w:r>
      <w:r w:rsidRPr="0086143F">
        <w:rPr>
          <w:vertAlign w:val="subscript"/>
        </w:rPr>
        <w:t>3</w:t>
      </w:r>
      <w:r w:rsidRPr="0086143F">
        <w:t>)</w:t>
      </w:r>
      <w:r w:rsidRPr="0086143F">
        <w:rPr>
          <w:vertAlign w:val="subscript"/>
        </w:rPr>
        <w:t>3</w:t>
      </w:r>
      <w:r w:rsidRPr="0086143F">
        <w:t>-</w:t>
      </w:r>
      <w:r w:rsidRPr="00D925DD">
        <w:rPr>
          <w:lang w:val="en-US"/>
        </w:rPr>
        <w:t>S</w:t>
      </w:r>
      <w:r w:rsidRPr="0086143F">
        <w:t>-(</w:t>
      </w:r>
      <w:r w:rsidRPr="00D925DD">
        <w:t>СН</w:t>
      </w:r>
      <w:r w:rsidRPr="0086143F">
        <w:rPr>
          <w:vertAlign w:val="subscript"/>
        </w:rPr>
        <w:t>2</w:t>
      </w:r>
      <w:r w:rsidRPr="0086143F">
        <w:t>)</w:t>
      </w:r>
      <w:r w:rsidRPr="0086143F">
        <w:rPr>
          <w:vertAlign w:val="subscript"/>
        </w:rPr>
        <w:t>4</w:t>
      </w:r>
      <w:r w:rsidRPr="0086143F">
        <w:t xml:space="preserve">- </w:t>
      </w:r>
      <w:r w:rsidRPr="0086143F">
        <w:rPr>
          <w:lang w:val="en-US"/>
        </w:rPr>
        <w:t>CH</w:t>
      </w:r>
      <w:r w:rsidRPr="0086143F">
        <w:rPr>
          <w:vertAlign w:val="subscript"/>
        </w:rPr>
        <w:t>3</w:t>
      </w:r>
      <w:r w:rsidRPr="0086143F">
        <w:t xml:space="preserve">) </w:t>
      </w:r>
      <w:r>
        <w:t>проведена</w:t>
      </w:r>
      <w:r w:rsidRPr="0086143F">
        <w:t xml:space="preserve"> </w:t>
      </w:r>
      <w:r w:rsidRPr="00A04825">
        <w:t>метод</w:t>
      </w:r>
      <w:r>
        <w:t>ом</w:t>
      </w:r>
      <w:r w:rsidRPr="0086143F">
        <w:t xml:space="preserve"> </w:t>
      </w:r>
      <w:r w:rsidRPr="00A04825">
        <w:rPr>
          <w:lang w:val="en-US"/>
        </w:rPr>
        <w:t>B</w:t>
      </w:r>
      <w:r w:rsidRPr="0086143F">
        <w:t>3</w:t>
      </w:r>
      <w:r w:rsidRPr="00A04825">
        <w:rPr>
          <w:lang w:val="en-US"/>
        </w:rPr>
        <w:t>LYP</w:t>
      </w:r>
      <w:r w:rsidRPr="0086143F">
        <w:t>/6-311++</w:t>
      </w:r>
      <w:r w:rsidRPr="00A04825">
        <w:rPr>
          <w:lang w:val="en-US"/>
        </w:rPr>
        <w:t>G</w:t>
      </w:r>
      <w:r w:rsidRPr="0086143F">
        <w:t>(3</w:t>
      </w:r>
      <w:r w:rsidRPr="00A04825">
        <w:rPr>
          <w:lang w:val="en-US"/>
        </w:rPr>
        <w:t>df</w:t>
      </w:r>
      <w:r w:rsidRPr="0086143F">
        <w:t>.3</w:t>
      </w:r>
      <w:r w:rsidRPr="00A04825">
        <w:rPr>
          <w:lang w:val="en-US"/>
        </w:rPr>
        <w:t>pd</w:t>
      </w:r>
      <w:r w:rsidRPr="0086143F">
        <w:t xml:space="preserve">) </w:t>
      </w:r>
      <w:r>
        <w:t>в</w:t>
      </w:r>
      <w:r w:rsidRPr="0086143F">
        <w:t xml:space="preserve"> </w:t>
      </w:r>
      <w:r>
        <w:t>программе</w:t>
      </w:r>
      <w:r w:rsidRPr="0086143F">
        <w:t xml:space="preserve"> </w:t>
      </w:r>
      <w:r w:rsidRPr="00A04825">
        <w:rPr>
          <w:lang w:val="en-US"/>
        </w:rPr>
        <w:t>GAUSSIAN</w:t>
      </w:r>
      <w:r w:rsidRPr="0086143F">
        <w:t xml:space="preserve"> 03 [1]. </w:t>
      </w:r>
      <w:r w:rsidRPr="00A04825">
        <w:t>Вычисление зарядов (</w:t>
      </w:r>
      <w:r w:rsidRPr="00A04825">
        <w:rPr>
          <w:i/>
          <w:iCs/>
          <w:lang w:val="en-US"/>
        </w:rPr>
        <w:t>q</w:t>
      </w:r>
      <w:r w:rsidRPr="00A04825">
        <w:t>) и объемов (</w:t>
      </w:r>
      <w:r w:rsidRPr="00A04825">
        <w:rPr>
          <w:i/>
          <w:iCs/>
          <w:lang w:val="en-US"/>
        </w:rPr>
        <w:t>V</w:t>
      </w:r>
      <w:r>
        <w:t>) «топологических» атомов</w:t>
      </w:r>
      <w:r w:rsidRPr="00A04825">
        <w:t xml:space="preserve"> </w:t>
      </w:r>
      <w:r>
        <w:t>– в программе</w:t>
      </w:r>
      <w:r w:rsidRPr="00A04825">
        <w:t xml:space="preserve"> </w:t>
      </w:r>
      <w:r w:rsidRPr="00A04825">
        <w:rPr>
          <w:lang w:val="en-US"/>
        </w:rPr>
        <w:t>AIMALL</w:t>
      </w:r>
      <w:r w:rsidRPr="005539C0">
        <w:t xml:space="preserve"> [2]</w:t>
      </w:r>
      <w:r w:rsidRPr="00A04825">
        <w:t>. Групповые характеристики (</w:t>
      </w:r>
      <w:r w:rsidRPr="00A04825">
        <w:rPr>
          <w:i/>
          <w:iCs/>
          <w:lang w:val="en-US"/>
        </w:rPr>
        <w:t>q</w:t>
      </w:r>
      <w:r w:rsidRPr="00A04825">
        <w:t>(</w:t>
      </w:r>
      <w:r w:rsidRPr="00A04825">
        <w:rPr>
          <w:i/>
          <w:iCs/>
          <w:lang w:val="en-US"/>
        </w:rPr>
        <w:t>R</w:t>
      </w:r>
      <w:r w:rsidRPr="00A04825">
        <w:t xml:space="preserve">), </w:t>
      </w:r>
      <w:r w:rsidRPr="00A04825">
        <w:rPr>
          <w:i/>
          <w:iCs/>
          <w:lang w:val="en-US"/>
        </w:rPr>
        <w:t>V</w:t>
      </w:r>
      <w:r w:rsidRPr="00A04825">
        <w:t>(</w:t>
      </w:r>
      <w:r w:rsidRPr="00A04825">
        <w:rPr>
          <w:i/>
          <w:iCs/>
          <w:lang w:val="en-US"/>
        </w:rPr>
        <w:t>R</w:t>
      </w:r>
      <w:r>
        <w:t>)) суммированы из</w:t>
      </w:r>
      <w:r w:rsidRPr="00A04825">
        <w:t xml:space="preserve"> атомных </w:t>
      </w:r>
      <w:r w:rsidRPr="00A04825">
        <w:rPr>
          <w:i/>
          <w:iCs/>
          <w:lang w:val="en-US"/>
        </w:rPr>
        <w:t>q</w:t>
      </w:r>
      <w:r w:rsidRPr="00A04825">
        <w:t xml:space="preserve">, </w:t>
      </w:r>
      <w:r w:rsidRPr="00A04825">
        <w:rPr>
          <w:i/>
          <w:iCs/>
          <w:lang w:val="en-US"/>
        </w:rPr>
        <w:t>V</w:t>
      </w:r>
      <w:r w:rsidRPr="00A04825">
        <w:rPr>
          <w:i/>
          <w:iCs/>
        </w:rPr>
        <w:t xml:space="preserve"> </w:t>
      </w:r>
      <w:r w:rsidRPr="00A04825">
        <w:t>в</w:t>
      </w:r>
      <w:r>
        <w:t xml:space="preserve"> рамках «квантовой теории </w:t>
      </w:r>
      <w:r w:rsidRPr="00A04825">
        <w:t>атомов в молекулах»</w:t>
      </w:r>
      <w:r w:rsidRPr="005539C0">
        <w:t xml:space="preserve"> [3]</w:t>
      </w:r>
      <w:r>
        <w:t xml:space="preserve"> и сведены в таблицу</w:t>
      </w:r>
      <w:r w:rsidRPr="00A04825">
        <w:t xml:space="preserve">. </w:t>
      </w:r>
    </w:p>
    <w:p w14:paraId="7D6F3623" w14:textId="77777777" w:rsidR="001E64C0" w:rsidRDefault="001E64C0" w:rsidP="001E64C0">
      <w:pPr>
        <w:spacing w:after="0" w:line="360" w:lineRule="auto"/>
        <w:ind w:left="-567" w:right="283" w:firstLine="851"/>
        <w:jc w:val="both"/>
      </w:pPr>
      <w:r>
        <w:t xml:space="preserve">Ранее автором были опубликованы данные для гомологического ряда </w:t>
      </w:r>
      <w:proofErr w:type="spellStart"/>
      <w:r>
        <w:t>триметилсульфидов</w:t>
      </w:r>
      <w:proofErr w:type="spellEnd"/>
      <w:r>
        <w:t xml:space="preserve"> в работе </w:t>
      </w:r>
      <w:r w:rsidRPr="00E2236D">
        <w:t xml:space="preserve">[4]. </w:t>
      </w:r>
      <w:r>
        <w:t>Показано влияние атома серы на заряды и объемы групп четырех соседних метиленов, отмечена неоднородность распределения электронной плотности (</w:t>
      </w:r>
      <w:r w:rsidRPr="00C72227">
        <w:rPr>
          <w:i/>
        </w:rPr>
        <w:t>ρ</w:t>
      </w:r>
      <w:r>
        <w:t>(</w:t>
      </w:r>
      <w:r w:rsidRPr="00C72227">
        <w:rPr>
          <w:i/>
          <w:lang w:val="en-US"/>
        </w:rPr>
        <w:t>r</w:t>
      </w:r>
      <w:r>
        <w:t xml:space="preserve">)) на ближайших </w:t>
      </w:r>
      <w:proofErr w:type="spellStart"/>
      <w:r>
        <w:t>метильных</w:t>
      </w:r>
      <w:proofErr w:type="spellEnd"/>
      <w:r>
        <w:t xml:space="preserve"> фрагментах. Распределение </w:t>
      </w:r>
      <w:r w:rsidRPr="00C72227">
        <w:rPr>
          <w:i/>
        </w:rPr>
        <w:t>ρ</w:t>
      </w:r>
      <w:r>
        <w:t>(</w:t>
      </w:r>
      <w:r w:rsidRPr="00C72227">
        <w:rPr>
          <w:i/>
          <w:lang w:val="en-US"/>
        </w:rPr>
        <w:t>r</w:t>
      </w:r>
      <w:r>
        <w:t xml:space="preserve">) на функциональных группах гомологического ряда </w:t>
      </w:r>
      <w:proofErr w:type="spellStart"/>
      <w:r>
        <w:t>триметилалкилов</w:t>
      </w:r>
      <w:proofErr w:type="spellEnd"/>
      <w:r>
        <w:t xml:space="preserve"> представлено в материалах </w:t>
      </w:r>
      <w:r w:rsidRPr="0086143F">
        <w:t>[</w:t>
      </w:r>
      <w:r w:rsidRPr="00BD0B89">
        <w:t>5]</w:t>
      </w:r>
      <w:r>
        <w:t xml:space="preserve">. Однако сравнения групповых интегральных характеристик </w:t>
      </w:r>
      <w:r w:rsidRPr="00C72227">
        <w:rPr>
          <w:i/>
        </w:rPr>
        <w:t>ρ</w:t>
      </w:r>
      <w:r>
        <w:t>(</w:t>
      </w:r>
      <w:r w:rsidRPr="00C72227">
        <w:rPr>
          <w:i/>
          <w:lang w:val="en-US"/>
        </w:rPr>
        <w:t>r</w:t>
      </w:r>
      <w:r>
        <w:t>) между представителями гомологических рядов в рамках используемых методов до сих пор не проводилось.</w:t>
      </w:r>
      <w:r w:rsidRPr="00BD0B89">
        <w:t xml:space="preserve"> </w:t>
      </w:r>
    </w:p>
    <w:p w14:paraId="2E7CCCBC" w14:textId="77777777" w:rsidR="001E64C0" w:rsidRPr="005539C0" w:rsidRDefault="001E64C0" w:rsidP="001E64C0">
      <w:pPr>
        <w:spacing w:after="0" w:line="360" w:lineRule="auto"/>
        <w:ind w:left="-567" w:right="283" w:firstLine="851"/>
        <w:jc w:val="both"/>
      </w:pPr>
      <w:r>
        <w:t xml:space="preserve">Сравнение зарядов </w:t>
      </w:r>
      <w:r w:rsidRPr="00C72227">
        <w:rPr>
          <w:i/>
          <w:lang w:val="en-US"/>
        </w:rPr>
        <w:t>q</w:t>
      </w:r>
      <w:r w:rsidRPr="00C72227">
        <w:t>(</w:t>
      </w:r>
      <w:r w:rsidRPr="00C72227">
        <w:rPr>
          <w:i/>
          <w:lang w:val="en-US"/>
        </w:rPr>
        <w:t>R</w:t>
      </w:r>
      <w:r w:rsidRPr="00C72227">
        <w:t>)</w:t>
      </w:r>
      <w:r>
        <w:t xml:space="preserve"> и объемов </w:t>
      </w:r>
      <w:r w:rsidRPr="00C72227">
        <w:rPr>
          <w:i/>
          <w:lang w:val="en-US"/>
        </w:rPr>
        <w:t>V</w:t>
      </w:r>
      <w:r w:rsidRPr="00C72227">
        <w:t>(</w:t>
      </w:r>
      <w:r w:rsidRPr="00C72227">
        <w:rPr>
          <w:i/>
          <w:lang w:val="en-US"/>
        </w:rPr>
        <w:t>R</w:t>
      </w:r>
      <w:r w:rsidRPr="00C72227">
        <w:t>)</w:t>
      </w:r>
      <w:r w:rsidRPr="00C72227">
        <w:rPr>
          <w:sz w:val="36"/>
        </w:rPr>
        <w:t xml:space="preserve"> </w:t>
      </w:r>
      <w:r>
        <w:t>групп СН</w:t>
      </w:r>
      <w:r w:rsidRPr="00C72227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 xml:space="preserve">в </w:t>
      </w:r>
      <w:r w:rsidRPr="00C72227">
        <w:t>(СН</w:t>
      </w:r>
      <w:r w:rsidRPr="00C72227">
        <w:rPr>
          <w:vertAlign w:val="subscript"/>
        </w:rPr>
        <w:t>3</w:t>
      </w:r>
      <w:r w:rsidRPr="00C72227">
        <w:t>)</w:t>
      </w:r>
      <w:r w:rsidRPr="00C72227">
        <w:rPr>
          <w:vertAlign w:val="subscript"/>
        </w:rPr>
        <w:t>3</w:t>
      </w:r>
      <w:r w:rsidRPr="00C72227">
        <w:t>-</w:t>
      </w:r>
      <w:r w:rsidRPr="00C72227">
        <w:rPr>
          <w:color w:val="000000"/>
        </w:rPr>
        <w:t>S</w:t>
      </w:r>
      <w:r w:rsidRPr="00C72227">
        <w:t>-(СН</w:t>
      </w:r>
      <w:r w:rsidRPr="00C72227">
        <w:rPr>
          <w:vertAlign w:val="subscript"/>
        </w:rPr>
        <w:t>2</w:t>
      </w:r>
      <w:r w:rsidRPr="00C72227">
        <w:t>)</w:t>
      </w:r>
      <w:r w:rsidRPr="00C72227">
        <w:rPr>
          <w:vertAlign w:val="subscript"/>
        </w:rPr>
        <w:t>4</w:t>
      </w:r>
      <w:r>
        <w:t>-</w:t>
      </w:r>
      <w:r w:rsidRPr="00C72227">
        <w:t>CH</w:t>
      </w:r>
      <w:r w:rsidRPr="00C72227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>показало смещение электронной плотности с СН</w:t>
      </w:r>
      <w:r w:rsidRPr="00C72227">
        <w:rPr>
          <w:vertAlign w:val="subscript"/>
        </w:rPr>
        <w:t>3</w:t>
      </w:r>
      <w:r>
        <w:t>, находящейся в плоскости алкильной цепи в сторону двух СН</w:t>
      </w:r>
      <w:r w:rsidRPr="00C72227">
        <w:rPr>
          <w:vertAlign w:val="subscript"/>
        </w:rPr>
        <w:t>3</w:t>
      </w:r>
      <w:r>
        <w:t xml:space="preserve">, расположенных перпендикулярно ей. Это не соответствует равномерному распределению </w:t>
      </w:r>
      <w:r w:rsidRPr="00C72227">
        <w:rPr>
          <w:i/>
        </w:rPr>
        <w:t>ρ</w:t>
      </w:r>
      <w:r>
        <w:t>(</w:t>
      </w:r>
      <w:r w:rsidRPr="00C72227">
        <w:rPr>
          <w:i/>
          <w:lang w:val="en-US"/>
        </w:rPr>
        <w:t>r</w:t>
      </w:r>
      <w:r>
        <w:t xml:space="preserve">) в </w:t>
      </w:r>
      <w:r w:rsidRPr="00C72227">
        <w:t>(СН</w:t>
      </w:r>
      <w:r w:rsidRPr="00C72227">
        <w:rPr>
          <w:vertAlign w:val="subscript"/>
        </w:rPr>
        <w:t>3</w:t>
      </w:r>
      <w:r w:rsidRPr="00C72227">
        <w:t>)</w:t>
      </w:r>
      <w:r w:rsidRPr="00C72227">
        <w:rPr>
          <w:vertAlign w:val="subscript"/>
        </w:rPr>
        <w:t>3</w:t>
      </w:r>
      <w:r w:rsidRPr="00C72227">
        <w:t>-</w:t>
      </w:r>
      <w:r>
        <w:rPr>
          <w:color w:val="000000"/>
        </w:rPr>
        <w:t>С</w:t>
      </w:r>
      <w:r w:rsidRPr="00C72227">
        <w:t>-(СН</w:t>
      </w:r>
      <w:r w:rsidRPr="00C72227">
        <w:rPr>
          <w:vertAlign w:val="subscript"/>
        </w:rPr>
        <w:t>2</w:t>
      </w:r>
      <w:r w:rsidRPr="00C72227">
        <w:t>)</w:t>
      </w:r>
      <w:r w:rsidRPr="00C72227">
        <w:rPr>
          <w:vertAlign w:val="subscript"/>
        </w:rPr>
        <w:t>4</w:t>
      </w:r>
      <w:r w:rsidRPr="00C72227">
        <w:t>-CH</w:t>
      </w:r>
      <w:r w:rsidRPr="00C72227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 xml:space="preserve">(табл.). В </w:t>
      </w:r>
      <w:r w:rsidRPr="00C72227">
        <w:t>(СН</w:t>
      </w:r>
      <w:r w:rsidRPr="00C72227">
        <w:rPr>
          <w:vertAlign w:val="subscript"/>
        </w:rPr>
        <w:t>3</w:t>
      </w:r>
      <w:r w:rsidRPr="00C72227">
        <w:t>)</w:t>
      </w:r>
      <w:r w:rsidRPr="00C72227">
        <w:rPr>
          <w:vertAlign w:val="subscript"/>
        </w:rPr>
        <w:t>3</w:t>
      </w:r>
      <w:r w:rsidRPr="00C72227">
        <w:t>-</w:t>
      </w:r>
      <w:r w:rsidRPr="00C72227">
        <w:rPr>
          <w:color w:val="000000"/>
        </w:rPr>
        <w:t>S</w:t>
      </w:r>
      <w:r w:rsidRPr="00C72227">
        <w:t>-(СН</w:t>
      </w:r>
      <w:r w:rsidRPr="00C72227">
        <w:rPr>
          <w:vertAlign w:val="subscript"/>
        </w:rPr>
        <w:t>2</w:t>
      </w:r>
      <w:r w:rsidRPr="00C72227">
        <w:t>)</w:t>
      </w:r>
      <w:r w:rsidRPr="00C72227">
        <w:rPr>
          <w:vertAlign w:val="subscript"/>
        </w:rPr>
        <w:t>4</w:t>
      </w:r>
      <w:r w:rsidRPr="00C72227">
        <w:t>-CH</w:t>
      </w:r>
      <w:r w:rsidRPr="00C72227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>группа СН</w:t>
      </w:r>
      <w:r w:rsidRPr="00D52FB8">
        <w:rPr>
          <w:vertAlign w:val="subscript"/>
        </w:rPr>
        <w:t>3</w:t>
      </w:r>
      <w:r>
        <w:t xml:space="preserve"> фрагмента </w:t>
      </w:r>
      <w:r w:rsidRPr="00C72227">
        <w:t>(СН</w:t>
      </w:r>
      <w:r w:rsidRPr="00C72227">
        <w:rPr>
          <w:vertAlign w:val="subscript"/>
        </w:rPr>
        <w:t>2</w:t>
      </w:r>
      <w:r w:rsidRPr="00C72227">
        <w:t>)</w:t>
      </w:r>
      <w:r w:rsidRPr="00C72227">
        <w:rPr>
          <w:vertAlign w:val="subscript"/>
        </w:rPr>
        <w:t>4</w:t>
      </w:r>
      <w:r w:rsidRPr="00C72227">
        <w:t>-CH</w:t>
      </w:r>
      <w:r w:rsidRPr="00C72227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 xml:space="preserve">проявляет меньшую электроотрицательность по сравнению с аналогичной группой в </w:t>
      </w:r>
      <w:r w:rsidRPr="00C72227">
        <w:lastRenderedPageBreak/>
        <w:t>(СН</w:t>
      </w:r>
      <w:r w:rsidRPr="00C72227">
        <w:rPr>
          <w:vertAlign w:val="subscript"/>
        </w:rPr>
        <w:t>3</w:t>
      </w:r>
      <w:r w:rsidRPr="00C72227">
        <w:t>)</w:t>
      </w:r>
      <w:r w:rsidRPr="00C72227">
        <w:rPr>
          <w:vertAlign w:val="subscript"/>
        </w:rPr>
        <w:t>3</w:t>
      </w:r>
      <w:r w:rsidRPr="00C72227">
        <w:t>-</w:t>
      </w:r>
      <w:r>
        <w:rPr>
          <w:color w:val="000000"/>
        </w:rPr>
        <w:t>С</w:t>
      </w:r>
      <w:r w:rsidRPr="00C72227">
        <w:t>-(СН</w:t>
      </w:r>
      <w:r w:rsidRPr="00C72227">
        <w:rPr>
          <w:vertAlign w:val="subscript"/>
        </w:rPr>
        <w:t>2</w:t>
      </w:r>
      <w:r w:rsidRPr="00C72227">
        <w:t>)</w:t>
      </w:r>
      <w:r w:rsidRPr="00C72227">
        <w:rPr>
          <w:vertAlign w:val="subscript"/>
        </w:rPr>
        <w:t>4</w:t>
      </w:r>
      <w:r w:rsidRPr="00C72227">
        <w:t>-CH</w:t>
      </w:r>
      <w:r w:rsidRPr="00C72227">
        <w:rPr>
          <w:vertAlign w:val="subscript"/>
        </w:rPr>
        <w:t>3</w:t>
      </w:r>
      <w:r>
        <w:t xml:space="preserve">. На изменение </w:t>
      </w:r>
      <w:r>
        <w:rPr>
          <w:i/>
          <w:lang w:val="en-US"/>
        </w:rPr>
        <w:t>V</w:t>
      </w:r>
      <w:r w:rsidRPr="00C72227">
        <w:t>(CH</w:t>
      </w:r>
      <w:r w:rsidRPr="00C72227">
        <w:rPr>
          <w:vertAlign w:val="subscript"/>
        </w:rPr>
        <w:t>3</w:t>
      </w:r>
      <w:r w:rsidRPr="00C72227">
        <w:t>)</w:t>
      </w:r>
      <w:r>
        <w:t xml:space="preserve"> и параметров ближайшей к нему СН</w:t>
      </w:r>
      <w:r>
        <w:rPr>
          <w:vertAlign w:val="subscript"/>
        </w:rPr>
        <w:t>2</w:t>
      </w:r>
      <w:r w:rsidRPr="0026579E">
        <w:rPr>
          <w:i/>
        </w:rPr>
        <w:t xml:space="preserve"> </w:t>
      </w:r>
      <w:r>
        <w:rPr>
          <w:i/>
          <w:lang w:val="en-US"/>
        </w:rPr>
        <w:t>V</w:t>
      </w:r>
      <w:r w:rsidRPr="00C72227">
        <w:t>(CH</w:t>
      </w:r>
      <w:r>
        <w:rPr>
          <w:vertAlign w:val="subscript"/>
        </w:rPr>
        <w:t>2</w:t>
      </w:r>
      <w:r w:rsidRPr="00C72227">
        <w:t>)</w:t>
      </w:r>
      <w:r>
        <w:t xml:space="preserve"> и </w:t>
      </w:r>
      <w:r>
        <w:rPr>
          <w:i/>
          <w:lang w:val="en-US"/>
        </w:rPr>
        <w:t>q</w:t>
      </w:r>
      <w:r w:rsidRPr="00C72227">
        <w:t>(CH</w:t>
      </w:r>
      <w:r>
        <w:rPr>
          <w:vertAlign w:val="subscript"/>
        </w:rPr>
        <w:t>2</w:t>
      </w:r>
      <w:r w:rsidRPr="00C72227">
        <w:t>)</w:t>
      </w:r>
      <w:r>
        <w:t xml:space="preserve"> в </w:t>
      </w:r>
      <w:r w:rsidRPr="00C72227">
        <w:t>(СН</w:t>
      </w:r>
      <w:r w:rsidRPr="00C72227">
        <w:rPr>
          <w:vertAlign w:val="subscript"/>
        </w:rPr>
        <w:t>3</w:t>
      </w:r>
      <w:r w:rsidRPr="00C72227">
        <w:t>)</w:t>
      </w:r>
      <w:r w:rsidRPr="00C72227">
        <w:rPr>
          <w:vertAlign w:val="subscript"/>
        </w:rPr>
        <w:t>3</w:t>
      </w:r>
      <w:r w:rsidRPr="00C72227">
        <w:t>-</w:t>
      </w:r>
      <w:r w:rsidRPr="00C72227">
        <w:rPr>
          <w:color w:val="000000"/>
        </w:rPr>
        <w:t>S</w:t>
      </w:r>
      <w:r w:rsidRPr="00C72227">
        <w:t>-(СН</w:t>
      </w:r>
      <w:r w:rsidRPr="00C72227">
        <w:rPr>
          <w:vertAlign w:val="subscript"/>
        </w:rPr>
        <w:t>2</w:t>
      </w:r>
      <w:r w:rsidRPr="00C72227">
        <w:t>)</w:t>
      </w:r>
      <w:r w:rsidRPr="00C72227">
        <w:rPr>
          <w:vertAlign w:val="subscript"/>
        </w:rPr>
        <w:t>4</w:t>
      </w:r>
      <w:r w:rsidRPr="00C72227">
        <w:t>-CH</w:t>
      </w:r>
      <w:r w:rsidRPr="00C72227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 xml:space="preserve">оказывает влияние стерическое воздействие фрагмента </w:t>
      </w:r>
      <w:r w:rsidRPr="00C72227">
        <w:t>(СН</w:t>
      </w:r>
      <w:r w:rsidRPr="00C72227">
        <w:rPr>
          <w:vertAlign w:val="subscript"/>
        </w:rPr>
        <w:t>3</w:t>
      </w:r>
      <w:r w:rsidRPr="00C72227">
        <w:t>)</w:t>
      </w:r>
      <w:r w:rsidRPr="00C72227">
        <w:rPr>
          <w:vertAlign w:val="subscript"/>
        </w:rPr>
        <w:t>3</w:t>
      </w:r>
      <w:r w:rsidRPr="00C72227">
        <w:t>-</w:t>
      </w:r>
      <w:r w:rsidRPr="00C72227">
        <w:rPr>
          <w:color w:val="000000"/>
        </w:rPr>
        <w:t>S</w:t>
      </w:r>
      <w:r>
        <w:rPr>
          <w:color w:val="000000"/>
        </w:rPr>
        <w:t>.</w:t>
      </w:r>
    </w:p>
    <w:p w14:paraId="04C7110E" w14:textId="77777777" w:rsidR="001E64C0" w:rsidRPr="00BD0B89" w:rsidRDefault="001E64C0" w:rsidP="001E64C0">
      <w:pPr>
        <w:spacing w:before="120" w:after="0" w:line="360" w:lineRule="auto"/>
        <w:ind w:left="-284" w:right="283" w:firstLine="568"/>
        <w:jc w:val="center"/>
        <w:rPr>
          <w:sz w:val="24"/>
          <w:szCs w:val="24"/>
        </w:rPr>
      </w:pPr>
      <w:r w:rsidRPr="00BD0B89">
        <w:rPr>
          <w:sz w:val="24"/>
          <w:szCs w:val="24"/>
        </w:rPr>
        <w:t>Таблица: Заряды и объемы групп молекул (СН</w:t>
      </w:r>
      <w:r w:rsidRPr="00BD0B89">
        <w:rPr>
          <w:sz w:val="24"/>
          <w:szCs w:val="24"/>
          <w:vertAlign w:val="subscript"/>
        </w:rPr>
        <w:t>3</w:t>
      </w:r>
      <w:r w:rsidRPr="00BD0B89">
        <w:rPr>
          <w:sz w:val="24"/>
          <w:szCs w:val="24"/>
        </w:rPr>
        <w:t>)</w:t>
      </w:r>
      <w:r w:rsidRPr="00BD0B89">
        <w:rPr>
          <w:sz w:val="24"/>
          <w:szCs w:val="24"/>
          <w:vertAlign w:val="subscript"/>
        </w:rPr>
        <w:t>3</w:t>
      </w:r>
      <w:r w:rsidRPr="00BD0B89">
        <w:rPr>
          <w:sz w:val="24"/>
          <w:szCs w:val="24"/>
        </w:rPr>
        <w:t>-</w:t>
      </w:r>
      <w:r w:rsidRPr="00BD0B89">
        <w:rPr>
          <w:sz w:val="24"/>
          <w:szCs w:val="24"/>
          <w:lang w:val="en-US"/>
        </w:rPr>
        <w:t>R</w:t>
      </w:r>
      <w:r w:rsidRPr="00BD0B89">
        <w:rPr>
          <w:sz w:val="24"/>
          <w:szCs w:val="24"/>
        </w:rPr>
        <w:t>-(СН</w:t>
      </w:r>
      <w:r w:rsidRPr="00BD0B89">
        <w:rPr>
          <w:sz w:val="24"/>
          <w:szCs w:val="24"/>
          <w:vertAlign w:val="subscript"/>
        </w:rPr>
        <w:t>2</w:t>
      </w:r>
      <w:r w:rsidRPr="00BD0B89">
        <w:rPr>
          <w:sz w:val="24"/>
          <w:szCs w:val="24"/>
        </w:rPr>
        <w:t>)</w:t>
      </w:r>
      <w:r w:rsidRPr="00BD0B89">
        <w:rPr>
          <w:sz w:val="24"/>
          <w:szCs w:val="24"/>
          <w:vertAlign w:val="subscript"/>
        </w:rPr>
        <w:t>4</w:t>
      </w:r>
      <w:r w:rsidRPr="00BD0B89">
        <w:rPr>
          <w:sz w:val="24"/>
          <w:szCs w:val="24"/>
        </w:rPr>
        <w:t>-CH</w:t>
      </w:r>
      <w:r w:rsidRPr="00BD0B89">
        <w:rPr>
          <w:sz w:val="24"/>
          <w:szCs w:val="24"/>
          <w:vertAlign w:val="subscript"/>
        </w:rPr>
        <w:t>3</w:t>
      </w:r>
      <w:r w:rsidRPr="00BD0B89">
        <w:rPr>
          <w:sz w:val="24"/>
          <w:szCs w:val="24"/>
        </w:rPr>
        <w:t xml:space="preserve">, где R = </w:t>
      </w:r>
      <w:r w:rsidRPr="00BD0B89">
        <w:rPr>
          <w:sz w:val="24"/>
          <w:szCs w:val="24"/>
          <w:lang w:val="en-US"/>
        </w:rPr>
        <w:t>C</w:t>
      </w:r>
      <w:r w:rsidRPr="00BD0B89">
        <w:rPr>
          <w:sz w:val="24"/>
          <w:szCs w:val="24"/>
        </w:rPr>
        <w:t>, S.</w:t>
      </w:r>
    </w:p>
    <w:tbl>
      <w:tblPr>
        <w:tblW w:w="5000" w:type="pct"/>
        <w:tblInd w:w="-43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9"/>
        <w:gridCol w:w="10"/>
        <w:gridCol w:w="1110"/>
        <w:gridCol w:w="1120"/>
        <w:gridCol w:w="1039"/>
        <w:gridCol w:w="1120"/>
        <w:gridCol w:w="1039"/>
        <w:gridCol w:w="1039"/>
        <w:gridCol w:w="1058"/>
        <w:gridCol w:w="1151"/>
      </w:tblGrid>
      <w:tr w:rsidR="001E64C0" w:rsidRPr="00BD0B89" w14:paraId="37C43ECB" w14:textId="77777777" w:rsidTr="00BC5F1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607DF" w14:textId="77777777" w:rsidR="001E64C0" w:rsidRPr="00BD0B89" w:rsidRDefault="001E64C0" w:rsidP="00BC5F18">
            <w:pPr>
              <w:spacing w:after="0" w:line="240" w:lineRule="auto"/>
              <w:ind w:right="283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8E249" w14:textId="77777777" w:rsidR="001E64C0" w:rsidRPr="00BD0B89" w:rsidRDefault="001E64C0" w:rsidP="00BC5F18">
            <w:pPr>
              <w:spacing w:after="0" w:line="240" w:lineRule="auto"/>
              <w:ind w:right="28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D0B89">
              <w:rPr>
                <w:color w:val="000000"/>
                <w:sz w:val="24"/>
                <w:szCs w:val="24"/>
              </w:rPr>
              <w:t>CH</w:t>
            </w:r>
            <w:r w:rsidRPr="00BD0B89">
              <w:rPr>
                <w:color w:val="000000"/>
                <w:sz w:val="24"/>
                <w:szCs w:val="24"/>
                <w:vertAlign w:val="subscript"/>
              </w:rPr>
              <w:t>3</w:t>
            </w:r>
            <w:r w:rsidRPr="00BD0B89">
              <w:rPr>
                <w:color w:val="000000"/>
                <w:sz w:val="24"/>
                <w:szCs w:val="24"/>
                <w:vertAlign w:val="superscript"/>
              </w:rPr>
              <w:t>*1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DD00D" w14:textId="77777777" w:rsidR="001E64C0" w:rsidRPr="00BD0B89" w:rsidRDefault="001E64C0" w:rsidP="00BC5F18">
            <w:pPr>
              <w:spacing w:after="0" w:line="240" w:lineRule="auto"/>
              <w:ind w:right="28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D0B89">
              <w:rPr>
                <w:color w:val="000000"/>
                <w:sz w:val="24"/>
                <w:szCs w:val="24"/>
              </w:rPr>
              <w:t>CH</w:t>
            </w:r>
            <w:r w:rsidRPr="00BD0B89">
              <w:rPr>
                <w:color w:val="000000"/>
                <w:sz w:val="24"/>
                <w:szCs w:val="24"/>
                <w:vertAlign w:val="subscript"/>
              </w:rPr>
              <w:t>3</w:t>
            </w:r>
            <w:r w:rsidRPr="00BD0B89">
              <w:rPr>
                <w:color w:val="000000"/>
                <w:sz w:val="24"/>
                <w:szCs w:val="24"/>
                <w:vertAlign w:val="superscript"/>
              </w:rPr>
              <w:t>*2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37224" w14:textId="77777777" w:rsidR="001E64C0" w:rsidRPr="00BD0B89" w:rsidRDefault="001E64C0" w:rsidP="00BC5F18">
            <w:pPr>
              <w:spacing w:after="0" w:line="240" w:lineRule="auto"/>
              <w:ind w:right="283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D0B89">
              <w:rPr>
                <w:color w:val="000000"/>
                <w:sz w:val="24"/>
                <w:szCs w:val="24"/>
                <w:lang w:val="en-US"/>
              </w:rPr>
              <w:t>R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EACBE" w14:textId="77777777" w:rsidR="001E64C0" w:rsidRPr="00BD0B89" w:rsidRDefault="001E64C0" w:rsidP="00BC5F18">
            <w:pPr>
              <w:spacing w:after="0" w:line="240" w:lineRule="auto"/>
              <w:ind w:right="28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D0B89">
              <w:rPr>
                <w:color w:val="000000"/>
                <w:sz w:val="24"/>
                <w:szCs w:val="24"/>
              </w:rPr>
              <w:t>CH</w:t>
            </w:r>
            <w:r w:rsidRPr="00BD0B89">
              <w:rPr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5AA72" w14:textId="77777777" w:rsidR="001E64C0" w:rsidRPr="00BD0B89" w:rsidRDefault="001E64C0" w:rsidP="00BC5F18">
            <w:pPr>
              <w:spacing w:after="0" w:line="240" w:lineRule="auto"/>
              <w:ind w:right="28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D0B89">
              <w:rPr>
                <w:color w:val="000000"/>
                <w:sz w:val="24"/>
                <w:szCs w:val="24"/>
              </w:rPr>
              <w:t>CH</w:t>
            </w:r>
            <w:r w:rsidRPr="00BD0B89">
              <w:rPr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8C4D0" w14:textId="77777777" w:rsidR="001E64C0" w:rsidRPr="00BD0B89" w:rsidRDefault="001E64C0" w:rsidP="00BC5F18">
            <w:pPr>
              <w:spacing w:after="0" w:line="240" w:lineRule="auto"/>
              <w:ind w:right="28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D0B89">
              <w:rPr>
                <w:color w:val="000000"/>
                <w:sz w:val="24"/>
                <w:szCs w:val="24"/>
              </w:rPr>
              <w:t>CH</w:t>
            </w:r>
            <w:r w:rsidRPr="00BD0B89">
              <w:rPr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31A88" w14:textId="77777777" w:rsidR="001E64C0" w:rsidRPr="00BD0B89" w:rsidRDefault="001E64C0" w:rsidP="00BC5F18">
            <w:pPr>
              <w:spacing w:after="0" w:line="240" w:lineRule="auto"/>
              <w:ind w:right="28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D0B89">
              <w:rPr>
                <w:color w:val="000000"/>
                <w:sz w:val="24"/>
                <w:szCs w:val="24"/>
              </w:rPr>
              <w:t>CH</w:t>
            </w:r>
            <w:r w:rsidRPr="00BD0B89">
              <w:rPr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DAB60" w14:textId="77777777" w:rsidR="001E64C0" w:rsidRPr="00BD0B89" w:rsidRDefault="001E64C0" w:rsidP="00BC5F18">
            <w:pPr>
              <w:spacing w:after="0" w:line="240" w:lineRule="auto"/>
              <w:ind w:right="28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D0B89">
              <w:rPr>
                <w:color w:val="000000"/>
                <w:sz w:val="24"/>
                <w:szCs w:val="24"/>
              </w:rPr>
              <w:t>СН</w:t>
            </w:r>
            <w:r w:rsidRPr="00BD0B89">
              <w:rPr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  <w:tr w:rsidR="001E64C0" w:rsidRPr="00BD0B89" w14:paraId="076E0FFC" w14:textId="77777777" w:rsidTr="00BC5F1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9BF12" w14:textId="77777777" w:rsidR="001E64C0" w:rsidRPr="00BD0B89" w:rsidRDefault="001E64C0" w:rsidP="00BC5F18">
            <w:pPr>
              <w:spacing w:after="0" w:line="240" w:lineRule="auto"/>
              <w:ind w:right="28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D0B89">
              <w:rPr>
                <w:color w:val="000000"/>
                <w:sz w:val="24"/>
                <w:szCs w:val="24"/>
              </w:rPr>
              <w:t>R</w:t>
            </w:r>
          </w:p>
        </w:tc>
        <w:tc>
          <w:tcPr>
            <w:tcW w:w="464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00C3" w14:textId="77777777" w:rsidR="001E64C0" w:rsidRPr="00BD0B89" w:rsidRDefault="001E64C0" w:rsidP="00BC5F18">
            <w:pPr>
              <w:spacing w:after="0" w:line="240" w:lineRule="auto"/>
              <w:ind w:right="28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D0B89">
              <w:rPr>
                <w:sz w:val="24"/>
                <w:szCs w:val="24"/>
              </w:rPr>
              <w:t xml:space="preserve">Заряды групп </w:t>
            </w:r>
            <w:r w:rsidRPr="00BD0B89">
              <w:rPr>
                <w:i/>
                <w:sz w:val="24"/>
                <w:szCs w:val="24"/>
                <w:lang w:val="en-US"/>
              </w:rPr>
              <w:t>q</w:t>
            </w:r>
            <w:r w:rsidRPr="00BD0B89">
              <w:rPr>
                <w:sz w:val="24"/>
                <w:szCs w:val="24"/>
              </w:rPr>
              <w:t>(</w:t>
            </w:r>
            <w:r w:rsidRPr="00BD0B89">
              <w:rPr>
                <w:i/>
                <w:sz w:val="24"/>
                <w:szCs w:val="24"/>
                <w:lang w:val="en-US"/>
              </w:rPr>
              <w:t>R</w:t>
            </w:r>
            <w:r w:rsidRPr="00BD0B89">
              <w:rPr>
                <w:sz w:val="24"/>
                <w:szCs w:val="24"/>
              </w:rPr>
              <w:t>) в а.е.</w:t>
            </w:r>
          </w:p>
        </w:tc>
      </w:tr>
      <w:tr w:rsidR="001E64C0" w:rsidRPr="00BD0B89" w14:paraId="5A9B99FB" w14:textId="77777777" w:rsidTr="00BC5F1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7F38A" w14:textId="77777777" w:rsidR="001E64C0" w:rsidRPr="00BD0B89" w:rsidRDefault="001E64C0" w:rsidP="00BC5F18">
            <w:pPr>
              <w:spacing w:after="0" w:line="240" w:lineRule="auto"/>
              <w:ind w:right="28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D0B89"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6C96D" w14:textId="77777777" w:rsidR="001E64C0" w:rsidRPr="00BD0B89" w:rsidRDefault="001E64C0" w:rsidP="00BC5F18">
            <w:pPr>
              <w:spacing w:after="0" w:line="240" w:lineRule="auto"/>
              <w:ind w:right="28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D0B89">
              <w:rPr>
                <w:color w:val="000000"/>
                <w:sz w:val="24"/>
                <w:szCs w:val="24"/>
              </w:rPr>
              <w:t>0,049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A41B4" w14:textId="77777777" w:rsidR="001E64C0" w:rsidRPr="00BD0B89" w:rsidRDefault="001E64C0" w:rsidP="00BC5F18">
            <w:pPr>
              <w:spacing w:after="0" w:line="240" w:lineRule="auto"/>
              <w:ind w:right="28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D0B89">
              <w:rPr>
                <w:color w:val="000000"/>
                <w:sz w:val="24"/>
                <w:szCs w:val="24"/>
              </w:rPr>
              <w:t>-0,302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74779" w14:textId="77777777" w:rsidR="001E64C0" w:rsidRPr="00BD0B89" w:rsidRDefault="001E64C0" w:rsidP="00BC5F18">
            <w:pPr>
              <w:spacing w:after="0" w:line="240" w:lineRule="auto"/>
              <w:ind w:right="28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D0B89">
              <w:rPr>
                <w:color w:val="000000"/>
                <w:sz w:val="24"/>
                <w:szCs w:val="24"/>
              </w:rPr>
              <w:t>0,471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D9F75" w14:textId="77777777" w:rsidR="001E64C0" w:rsidRPr="00BD0B89" w:rsidRDefault="001E64C0" w:rsidP="00BC5F18">
            <w:pPr>
              <w:spacing w:after="0" w:line="240" w:lineRule="auto"/>
              <w:ind w:right="28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D0B89">
              <w:rPr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B35AD" w14:textId="77777777" w:rsidR="001E64C0" w:rsidRPr="00BD0B89" w:rsidRDefault="001E64C0" w:rsidP="00BC5F18">
            <w:pPr>
              <w:spacing w:after="0" w:line="240" w:lineRule="auto"/>
              <w:ind w:right="28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D0B89">
              <w:rPr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71673" w14:textId="77777777" w:rsidR="001E64C0" w:rsidRPr="00BD0B89" w:rsidRDefault="001E64C0" w:rsidP="00BC5F18">
            <w:pPr>
              <w:spacing w:after="0" w:line="240" w:lineRule="auto"/>
              <w:ind w:right="28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D0B89">
              <w:rPr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50322" w14:textId="77777777" w:rsidR="001E64C0" w:rsidRPr="00BD0B89" w:rsidRDefault="001E64C0" w:rsidP="00BC5F18">
            <w:pPr>
              <w:spacing w:after="0" w:line="240" w:lineRule="auto"/>
              <w:ind w:right="28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D0B89">
              <w:rPr>
                <w:color w:val="000000"/>
                <w:sz w:val="24"/>
                <w:szCs w:val="24"/>
              </w:rPr>
              <w:t>0,024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60286" w14:textId="77777777" w:rsidR="001E64C0" w:rsidRPr="00BD0B89" w:rsidRDefault="001E64C0" w:rsidP="00BC5F18">
            <w:pPr>
              <w:spacing w:after="0" w:line="240" w:lineRule="auto"/>
              <w:ind w:right="28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D0B89">
              <w:rPr>
                <w:color w:val="000000"/>
                <w:sz w:val="24"/>
                <w:szCs w:val="24"/>
              </w:rPr>
              <w:t>-0,008</w:t>
            </w:r>
          </w:p>
        </w:tc>
      </w:tr>
      <w:tr w:rsidR="001E64C0" w:rsidRPr="00BD0B89" w14:paraId="1C9B3E49" w14:textId="77777777" w:rsidTr="00BC5F1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F2114" w14:textId="77777777" w:rsidR="001E64C0" w:rsidRPr="00BD0B89" w:rsidRDefault="001E64C0" w:rsidP="00BC5F18">
            <w:pPr>
              <w:spacing w:after="0" w:line="240" w:lineRule="auto"/>
              <w:ind w:right="28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D0B89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4CF83" w14:textId="77777777" w:rsidR="001E64C0" w:rsidRPr="00BD0B89" w:rsidRDefault="001E64C0" w:rsidP="00BC5F18">
            <w:pPr>
              <w:spacing w:after="0" w:line="240" w:lineRule="auto"/>
              <w:ind w:right="28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D0B89">
              <w:rPr>
                <w:color w:val="000000"/>
                <w:sz w:val="24"/>
                <w:szCs w:val="24"/>
              </w:rPr>
              <w:t>-0,030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9A6DC" w14:textId="77777777" w:rsidR="001E64C0" w:rsidRPr="00BD0B89" w:rsidRDefault="001E64C0" w:rsidP="00BC5F18">
            <w:pPr>
              <w:spacing w:after="0" w:line="240" w:lineRule="auto"/>
              <w:ind w:right="28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D0B89">
              <w:rPr>
                <w:color w:val="000000"/>
                <w:sz w:val="24"/>
                <w:szCs w:val="24"/>
              </w:rPr>
              <w:t>-0,030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330B1" w14:textId="77777777" w:rsidR="001E64C0" w:rsidRPr="00BD0B89" w:rsidRDefault="001E64C0" w:rsidP="00BC5F18">
            <w:pPr>
              <w:spacing w:after="0" w:line="240" w:lineRule="auto"/>
              <w:ind w:right="28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D0B89">
              <w:rPr>
                <w:color w:val="000000"/>
                <w:sz w:val="24"/>
                <w:szCs w:val="24"/>
              </w:rPr>
              <w:t>0,105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FF04A" w14:textId="77777777" w:rsidR="001E64C0" w:rsidRPr="00BD0B89" w:rsidRDefault="001E64C0" w:rsidP="00BC5F18">
            <w:pPr>
              <w:spacing w:after="0" w:line="240" w:lineRule="auto"/>
              <w:ind w:right="28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D0B89">
              <w:rPr>
                <w:color w:val="000000"/>
                <w:sz w:val="24"/>
                <w:szCs w:val="24"/>
              </w:rPr>
              <w:t>-0,014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1EF45" w14:textId="77777777" w:rsidR="001E64C0" w:rsidRPr="00BD0B89" w:rsidRDefault="001E64C0" w:rsidP="00BC5F18">
            <w:pPr>
              <w:spacing w:after="0" w:line="240" w:lineRule="auto"/>
              <w:ind w:right="28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D0B89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5003B" w14:textId="77777777" w:rsidR="001E64C0" w:rsidRPr="00BD0B89" w:rsidRDefault="001E64C0" w:rsidP="00BC5F18">
            <w:pPr>
              <w:spacing w:after="0" w:line="240" w:lineRule="auto"/>
              <w:ind w:right="28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D0B89">
              <w:rPr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6DEC0" w14:textId="77777777" w:rsidR="001E64C0" w:rsidRPr="00BD0B89" w:rsidRDefault="001E64C0" w:rsidP="00BC5F18">
            <w:pPr>
              <w:spacing w:after="0" w:line="240" w:lineRule="auto"/>
              <w:ind w:right="28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D0B89">
              <w:rPr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C6DC0" w14:textId="77777777" w:rsidR="001E64C0" w:rsidRPr="00BD0B89" w:rsidRDefault="001E64C0" w:rsidP="00BC5F18">
            <w:pPr>
              <w:spacing w:after="0" w:line="240" w:lineRule="auto"/>
              <w:ind w:right="28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D0B89">
              <w:rPr>
                <w:color w:val="000000"/>
                <w:sz w:val="24"/>
                <w:szCs w:val="24"/>
              </w:rPr>
              <w:t>-0,015</w:t>
            </w:r>
          </w:p>
        </w:tc>
      </w:tr>
      <w:tr w:rsidR="001E64C0" w:rsidRPr="00BD0B89" w14:paraId="4ACE87DA" w14:textId="77777777" w:rsidTr="00BC5F18">
        <w:trPr>
          <w:trHeight w:val="397"/>
        </w:trPr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140C7" w14:textId="77777777" w:rsidR="001E64C0" w:rsidRPr="00BD0B89" w:rsidRDefault="001E64C0" w:rsidP="00BC5F18">
            <w:pPr>
              <w:spacing w:after="0" w:line="240" w:lineRule="auto"/>
              <w:ind w:right="28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D0B89">
              <w:rPr>
                <w:color w:val="000000"/>
                <w:sz w:val="24"/>
                <w:szCs w:val="24"/>
              </w:rPr>
              <w:t>R</w:t>
            </w:r>
          </w:p>
        </w:tc>
        <w:tc>
          <w:tcPr>
            <w:tcW w:w="46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C5FE" w14:textId="77777777" w:rsidR="001E64C0" w:rsidRPr="00BD0B89" w:rsidRDefault="001E64C0" w:rsidP="00BC5F18">
            <w:pPr>
              <w:spacing w:after="0" w:line="240" w:lineRule="auto"/>
              <w:ind w:right="28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D0B89">
              <w:rPr>
                <w:sz w:val="24"/>
                <w:szCs w:val="24"/>
              </w:rPr>
              <w:t xml:space="preserve">Объемы групп </w:t>
            </w:r>
            <w:r w:rsidRPr="00BD0B89">
              <w:rPr>
                <w:i/>
                <w:sz w:val="24"/>
                <w:szCs w:val="24"/>
                <w:lang w:val="en-US"/>
              </w:rPr>
              <w:t>V</w:t>
            </w:r>
            <w:r w:rsidRPr="00BD0B89">
              <w:rPr>
                <w:sz w:val="24"/>
                <w:szCs w:val="24"/>
              </w:rPr>
              <w:t>(</w:t>
            </w:r>
            <w:r w:rsidRPr="00BD0B89">
              <w:rPr>
                <w:i/>
                <w:sz w:val="24"/>
                <w:szCs w:val="24"/>
                <w:lang w:val="en-US"/>
              </w:rPr>
              <w:t>R</w:t>
            </w:r>
            <w:r w:rsidRPr="00BD0B89">
              <w:rPr>
                <w:sz w:val="24"/>
                <w:szCs w:val="24"/>
              </w:rPr>
              <w:t>) в Å</w:t>
            </w:r>
            <w:r w:rsidRPr="00BD0B89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1E64C0" w:rsidRPr="00BD0B89" w14:paraId="319118C6" w14:textId="77777777" w:rsidTr="00BC5F1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E8338" w14:textId="77777777" w:rsidR="001E64C0" w:rsidRPr="00BD0B89" w:rsidRDefault="001E64C0" w:rsidP="00BC5F18">
            <w:pPr>
              <w:spacing w:after="0" w:line="240" w:lineRule="auto"/>
              <w:ind w:right="28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D0B89"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CF10F" w14:textId="77777777" w:rsidR="001E64C0" w:rsidRPr="00BD0B89" w:rsidRDefault="001E64C0" w:rsidP="00BC5F18">
            <w:pPr>
              <w:spacing w:after="0" w:line="240" w:lineRule="auto"/>
              <w:ind w:right="28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D0B89">
              <w:rPr>
                <w:color w:val="000000"/>
                <w:sz w:val="24"/>
                <w:szCs w:val="24"/>
              </w:rPr>
              <w:t>30,99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88DB7" w14:textId="77777777" w:rsidR="001E64C0" w:rsidRPr="00BD0B89" w:rsidRDefault="001E64C0" w:rsidP="00BC5F18">
            <w:pPr>
              <w:spacing w:after="0" w:line="240" w:lineRule="auto"/>
              <w:ind w:right="28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D0B89">
              <w:rPr>
                <w:color w:val="000000"/>
                <w:sz w:val="24"/>
                <w:szCs w:val="24"/>
              </w:rPr>
              <w:t>35,35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160F9" w14:textId="77777777" w:rsidR="001E64C0" w:rsidRPr="00BD0B89" w:rsidRDefault="001E64C0" w:rsidP="00BC5F18">
            <w:pPr>
              <w:spacing w:after="0" w:line="240" w:lineRule="auto"/>
              <w:ind w:right="28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D0B89">
              <w:rPr>
                <w:color w:val="000000"/>
                <w:sz w:val="24"/>
                <w:szCs w:val="24"/>
              </w:rPr>
              <w:t>18,13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212D6" w14:textId="77777777" w:rsidR="001E64C0" w:rsidRPr="00BD0B89" w:rsidRDefault="001E64C0" w:rsidP="00BC5F18">
            <w:pPr>
              <w:spacing w:after="0" w:line="240" w:lineRule="auto"/>
              <w:ind w:right="28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D0B89">
              <w:rPr>
                <w:color w:val="000000"/>
                <w:sz w:val="24"/>
                <w:szCs w:val="24"/>
              </w:rPr>
              <w:t>21,95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9888B" w14:textId="77777777" w:rsidR="001E64C0" w:rsidRPr="00BD0B89" w:rsidRDefault="001E64C0" w:rsidP="00BC5F18">
            <w:pPr>
              <w:spacing w:after="0" w:line="240" w:lineRule="auto"/>
              <w:ind w:right="28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D0B89">
              <w:rPr>
                <w:color w:val="000000"/>
                <w:sz w:val="24"/>
                <w:szCs w:val="24"/>
              </w:rPr>
              <w:t>22,69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7E615" w14:textId="77777777" w:rsidR="001E64C0" w:rsidRPr="00BD0B89" w:rsidRDefault="001E64C0" w:rsidP="00BC5F18">
            <w:pPr>
              <w:spacing w:after="0" w:line="240" w:lineRule="auto"/>
              <w:ind w:right="28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D0B89">
              <w:rPr>
                <w:color w:val="000000"/>
                <w:sz w:val="24"/>
                <w:szCs w:val="24"/>
              </w:rPr>
              <w:t>23,45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28632" w14:textId="77777777" w:rsidR="001E64C0" w:rsidRPr="00BD0B89" w:rsidRDefault="001E64C0" w:rsidP="00BC5F18">
            <w:pPr>
              <w:spacing w:after="0" w:line="240" w:lineRule="auto"/>
              <w:ind w:right="28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D0B89">
              <w:rPr>
                <w:color w:val="000000"/>
                <w:sz w:val="24"/>
                <w:szCs w:val="24"/>
              </w:rPr>
              <w:t>23,59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332D0" w14:textId="77777777" w:rsidR="001E64C0" w:rsidRPr="00BD0B89" w:rsidRDefault="001E64C0" w:rsidP="00BC5F18">
            <w:pPr>
              <w:spacing w:after="0" w:line="240" w:lineRule="auto"/>
              <w:ind w:right="28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D0B89">
              <w:rPr>
                <w:color w:val="000000"/>
                <w:sz w:val="24"/>
                <w:szCs w:val="24"/>
              </w:rPr>
              <w:t>33,04</w:t>
            </w:r>
          </w:p>
        </w:tc>
      </w:tr>
      <w:tr w:rsidR="001E64C0" w:rsidRPr="00BD0B89" w14:paraId="65505502" w14:textId="77777777" w:rsidTr="00BC5F18">
        <w:trPr>
          <w:trHeight w:val="39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03B26" w14:textId="77777777" w:rsidR="001E64C0" w:rsidRPr="00BD0B89" w:rsidRDefault="001E64C0" w:rsidP="00BC5F18">
            <w:pPr>
              <w:spacing w:after="0" w:line="240" w:lineRule="auto"/>
              <w:ind w:right="28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D0B89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9E4C4" w14:textId="77777777" w:rsidR="001E64C0" w:rsidRPr="00BD0B89" w:rsidRDefault="001E64C0" w:rsidP="00BC5F18">
            <w:pPr>
              <w:spacing w:after="0" w:line="240" w:lineRule="auto"/>
              <w:ind w:right="28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D0B89">
              <w:rPr>
                <w:color w:val="000000"/>
                <w:sz w:val="24"/>
                <w:szCs w:val="24"/>
              </w:rPr>
              <w:t>32,07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A0360" w14:textId="77777777" w:rsidR="001E64C0" w:rsidRPr="00BD0B89" w:rsidRDefault="001E64C0" w:rsidP="00BC5F18">
            <w:pPr>
              <w:spacing w:after="0" w:line="240" w:lineRule="auto"/>
              <w:ind w:right="28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D0B89">
              <w:rPr>
                <w:color w:val="000000"/>
                <w:sz w:val="24"/>
                <w:szCs w:val="24"/>
              </w:rPr>
              <w:t>32,07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06159" w14:textId="77777777" w:rsidR="001E64C0" w:rsidRPr="00BD0B89" w:rsidRDefault="001E64C0" w:rsidP="00BC5F18">
            <w:pPr>
              <w:spacing w:after="0" w:line="240" w:lineRule="auto"/>
              <w:ind w:right="28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D0B89">
              <w:rPr>
                <w:color w:val="000000"/>
                <w:sz w:val="24"/>
                <w:szCs w:val="24"/>
              </w:rPr>
              <w:t>6,15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38D9D" w14:textId="77777777" w:rsidR="001E64C0" w:rsidRPr="00BD0B89" w:rsidRDefault="001E64C0" w:rsidP="00BC5F18">
            <w:pPr>
              <w:spacing w:after="0" w:line="240" w:lineRule="auto"/>
              <w:ind w:right="28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D0B89">
              <w:rPr>
                <w:color w:val="000000"/>
                <w:sz w:val="24"/>
                <w:szCs w:val="24"/>
              </w:rPr>
              <w:t>22,86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CAAA8" w14:textId="77777777" w:rsidR="001E64C0" w:rsidRPr="00BD0B89" w:rsidRDefault="001E64C0" w:rsidP="00BC5F18">
            <w:pPr>
              <w:spacing w:after="0" w:line="240" w:lineRule="auto"/>
              <w:ind w:right="28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D0B89">
              <w:rPr>
                <w:color w:val="000000"/>
                <w:sz w:val="24"/>
                <w:szCs w:val="24"/>
              </w:rPr>
              <w:t>22,80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BDB14" w14:textId="77777777" w:rsidR="001E64C0" w:rsidRPr="00BD0B89" w:rsidRDefault="001E64C0" w:rsidP="00BC5F18">
            <w:pPr>
              <w:spacing w:after="0" w:line="240" w:lineRule="auto"/>
              <w:ind w:right="28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D0B89">
              <w:rPr>
                <w:color w:val="000000"/>
                <w:sz w:val="24"/>
                <w:szCs w:val="24"/>
              </w:rPr>
              <w:t>23,47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06568" w14:textId="77777777" w:rsidR="001E64C0" w:rsidRPr="00BD0B89" w:rsidRDefault="001E64C0" w:rsidP="00BC5F18">
            <w:pPr>
              <w:spacing w:after="0" w:line="240" w:lineRule="auto"/>
              <w:ind w:right="28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D0B89">
              <w:rPr>
                <w:color w:val="000000"/>
                <w:sz w:val="24"/>
                <w:szCs w:val="24"/>
              </w:rPr>
              <w:t>23,66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F2A23" w14:textId="77777777" w:rsidR="001E64C0" w:rsidRPr="00BD0B89" w:rsidRDefault="001E64C0" w:rsidP="00BC5F18">
            <w:pPr>
              <w:spacing w:after="0" w:line="240" w:lineRule="auto"/>
              <w:ind w:right="28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D0B89">
              <w:rPr>
                <w:color w:val="000000"/>
                <w:sz w:val="24"/>
                <w:szCs w:val="24"/>
              </w:rPr>
              <w:t>33,14</w:t>
            </w:r>
          </w:p>
        </w:tc>
      </w:tr>
    </w:tbl>
    <w:p w14:paraId="55DA14D4" w14:textId="77777777" w:rsidR="001E64C0" w:rsidRPr="00BD0B89" w:rsidRDefault="001E64C0" w:rsidP="001E64C0">
      <w:pPr>
        <w:spacing w:after="0" w:line="360" w:lineRule="auto"/>
        <w:ind w:left="-284" w:right="283" w:firstLine="568"/>
        <w:rPr>
          <w:sz w:val="24"/>
          <w:szCs w:val="24"/>
          <w:vertAlign w:val="superscript"/>
        </w:rPr>
      </w:pPr>
      <w:r w:rsidRPr="00BD0B89">
        <w:rPr>
          <w:sz w:val="24"/>
          <w:szCs w:val="24"/>
        </w:rPr>
        <w:t>CH</w:t>
      </w:r>
      <w:r w:rsidRPr="00BD0B89">
        <w:rPr>
          <w:sz w:val="24"/>
          <w:szCs w:val="24"/>
          <w:vertAlign w:val="subscript"/>
        </w:rPr>
        <w:t>3</w:t>
      </w:r>
      <w:r w:rsidRPr="00BD0B89">
        <w:rPr>
          <w:sz w:val="24"/>
          <w:szCs w:val="24"/>
          <w:vertAlign w:val="superscript"/>
        </w:rPr>
        <w:t>*1</w:t>
      </w:r>
      <w:r w:rsidRPr="00BD0B89">
        <w:rPr>
          <w:sz w:val="24"/>
          <w:szCs w:val="24"/>
        </w:rPr>
        <w:t xml:space="preserve"> </w:t>
      </w:r>
      <w:proofErr w:type="spellStart"/>
      <w:r w:rsidRPr="00BD0B89">
        <w:rPr>
          <w:sz w:val="24"/>
          <w:szCs w:val="24"/>
        </w:rPr>
        <w:t>метильный</w:t>
      </w:r>
      <w:proofErr w:type="spellEnd"/>
      <w:r w:rsidRPr="00BD0B89">
        <w:rPr>
          <w:sz w:val="24"/>
          <w:szCs w:val="24"/>
        </w:rPr>
        <w:t xml:space="preserve"> фрагмент в плоскости алкильной цепи.</w:t>
      </w:r>
    </w:p>
    <w:p w14:paraId="2A5DE075" w14:textId="77777777" w:rsidR="001E64C0" w:rsidRPr="00BD0B89" w:rsidRDefault="001E64C0" w:rsidP="001E64C0">
      <w:pPr>
        <w:spacing w:after="0" w:line="360" w:lineRule="auto"/>
        <w:ind w:left="-284" w:right="283" w:firstLine="568"/>
        <w:jc w:val="both"/>
        <w:rPr>
          <w:sz w:val="24"/>
          <w:szCs w:val="24"/>
        </w:rPr>
      </w:pPr>
      <w:r w:rsidRPr="00BD0B89">
        <w:rPr>
          <w:sz w:val="24"/>
          <w:szCs w:val="24"/>
        </w:rPr>
        <w:t>CH</w:t>
      </w:r>
      <w:r w:rsidRPr="00BD0B89">
        <w:rPr>
          <w:sz w:val="24"/>
          <w:szCs w:val="24"/>
          <w:vertAlign w:val="subscript"/>
        </w:rPr>
        <w:t>3</w:t>
      </w:r>
      <w:r w:rsidRPr="00BD0B89">
        <w:rPr>
          <w:sz w:val="24"/>
          <w:szCs w:val="24"/>
          <w:vertAlign w:val="superscript"/>
        </w:rPr>
        <w:t>*2</w:t>
      </w:r>
      <w:r w:rsidRPr="00BD0B89">
        <w:rPr>
          <w:sz w:val="24"/>
          <w:szCs w:val="24"/>
        </w:rPr>
        <w:t xml:space="preserve"> </w:t>
      </w:r>
      <w:proofErr w:type="spellStart"/>
      <w:r w:rsidRPr="00BD0B89">
        <w:rPr>
          <w:sz w:val="24"/>
          <w:szCs w:val="24"/>
        </w:rPr>
        <w:t>метильные</w:t>
      </w:r>
      <w:proofErr w:type="spellEnd"/>
      <w:r w:rsidRPr="00BD0B89">
        <w:rPr>
          <w:sz w:val="24"/>
          <w:szCs w:val="24"/>
        </w:rPr>
        <w:t xml:space="preserve"> заместители с идентичным распределением электронной плотности у второго атома С в плоскости, перпендикулярной плоскости алкильной цепи.</w:t>
      </w:r>
    </w:p>
    <w:p w14:paraId="6E78C15E" w14:textId="77777777" w:rsidR="001E64C0" w:rsidRPr="00540A3A" w:rsidRDefault="001E64C0" w:rsidP="001E64C0">
      <w:pPr>
        <w:spacing w:before="240" w:after="0" w:line="360" w:lineRule="auto"/>
        <w:ind w:left="-567" w:right="283" w:firstLine="851"/>
        <w:jc w:val="both"/>
      </w:pPr>
      <w:r>
        <w:t>Полученные результаты квантово-химического исследования показывают, что смещение электронной плотности в сторон</w:t>
      </w:r>
      <w:r w:rsidR="00E85926">
        <w:t>у</w:t>
      </w:r>
      <w:r>
        <w:t xml:space="preserve"> СН</w:t>
      </w:r>
      <w:r w:rsidRPr="00540A3A">
        <w:rPr>
          <w:vertAlign w:val="subscript"/>
        </w:rPr>
        <w:t>3</w:t>
      </w:r>
      <w:r>
        <w:t xml:space="preserve"> с </w:t>
      </w:r>
      <w:r>
        <w:rPr>
          <w:lang w:val="en-US"/>
        </w:rPr>
        <w:t>S</w:t>
      </w:r>
      <w:r w:rsidRPr="00540A3A">
        <w:t xml:space="preserve"> </w:t>
      </w:r>
      <w:r>
        <w:t xml:space="preserve">гораздо больше, чем с </w:t>
      </w:r>
      <w:proofErr w:type="spellStart"/>
      <w:r>
        <w:t>С</w:t>
      </w:r>
      <w:proofErr w:type="spellEnd"/>
      <w:r>
        <w:t xml:space="preserve">, как и стерическое влияние серосодержащего </w:t>
      </w:r>
      <w:proofErr w:type="spellStart"/>
      <w:r>
        <w:t>трехметильного</w:t>
      </w:r>
      <w:proofErr w:type="spellEnd"/>
      <w:r>
        <w:t xml:space="preserve"> фрагмента на </w:t>
      </w:r>
      <w:proofErr w:type="spellStart"/>
      <w:r>
        <w:t>пентильную</w:t>
      </w:r>
      <w:proofErr w:type="spellEnd"/>
      <w:r>
        <w:t xml:space="preserve"> цепь по сравнению с </w:t>
      </w:r>
      <w:proofErr w:type="spellStart"/>
      <w:r>
        <w:t>изопропильным</w:t>
      </w:r>
      <w:proofErr w:type="spellEnd"/>
      <w:r>
        <w:t>. Данное наблюдение остается справедливым и при увеличении алкильного фрагмента с пяти до десяти углеродных атомов.</w:t>
      </w:r>
    </w:p>
    <w:p w14:paraId="299F1D53" w14:textId="77777777" w:rsidR="001E64C0" w:rsidRPr="00BD0B89" w:rsidRDefault="001E64C0" w:rsidP="00324CBB">
      <w:pPr>
        <w:spacing w:before="240" w:after="0" w:line="360" w:lineRule="auto"/>
        <w:ind w:left="-284" w:right="283" w:firstLine="568"/>
        <w:jc w:val="center"/>
        <w:rPr>
          <w:sz w:val="24"/>
          <w:szCs w:val="24"/>
        </w:rPr>
      </w:pPr>
      <w:r w:rsidRPr="00BD0B89">
        <w:rPr>
          <w:sz w:val="24"/>
          <w:szCs w:val="24"/>
        </w:rPr>
        <w:t>СПИСОК ЛИТЕРАТУРЫ:</w:t>
      </w:r>
    </w:p>
    <w:p w14:paraId="5834BB76" w14:textId="77777777" w:rsidR="001E64C0" w:rsidRPr="00BD0B89" w:rsidRDefault="001E64C0" w:rsidP="001E64C0">
      <w:pPr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360" w:lineRule="auto"/>
        <w:ind w:left="-284" w:right="283" w:firstLine="0"/>
        <w:jc w:val="both"/>
        <w:rPr>
          <w:sz w:val="24"/>
          <w:szCs w:val="24"/>
          <w:lang w:val="en-US"/>
        </w:rPr>
      </w:pPr>
      <w:r w:rsidRPr="00BD0B89">
        <w:rPr>
          <w:iCs/>
          <w:sz w:val="24"/>
          <w:szCs w:val="24"/>
          <w:lang w:val="en-US"/>
        </w:rPr>
        <w:t xml:space="preserve">Frisch M.J., Trucks G.W., Schlegel H.B., </w:t>
      </w:r>
      <w:proofErr w:type="spellStart"/>
      <w:r w:rsidRPr="00BD0B89">
        <w:rPr>
          <w:iCs/>
          <w:sz w:val="24"/>
          <w:szCs w:val="24"/>
          <w:lang w:val="en-US"/>
        </w:rPr>
        <w:t>Pople</w:t>
      </w:r>
      <w:proofErr w:type="spellEnd"/>
      <w:r w:rsidRPr="00BD0B89">
        <w:rPr>
          <w:iCs/>
          <w:sz w:val="24"/>
          <w:szCs w:val="24"/>
          <w:lang w:val="en-US"/>
        </w:rPr>
        <w:t xml:space="preserve"> et al.</w:t>
      </w:r>
      <w:r w:rsidRPr="00BD0B89">
        <w:rPr>
          <w:i/>
          <w:iCs/>
          <w:sz w:val="24"/>
          <w:szCs w:val="24"/>
          <w:lang w:val="en-US"/>
        </w:rPr>
        <w:t xml:space="preserve"> </w:t>
      </w:r>
      <w:r w:rsidRPr="00BD0B89">
        <w:rPr>
          <w:sz w:val="24"/>
          <w:szCs w:val="24"/>
          <w:lang w:val="en-US"/>
        </w:rPr>
        <w:t>Gaussian 03 (Revision E 0.1, SMP). Gaussian Inc. Pittsburgh PA. 2007.</w:t>
      </w:r>
    </w:p>
    <w:p w14:paraId="7A08948D" w14:textId="77777777" w:rsidR="001E64C0" w:rsidRPr="00BD0B89" w:rsidRDefault="001E64C0" w:rsidP="001E64C0">
      <w:pPr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360" w:lineRule="auto"/>
        <w:ind w:left="-284" w:right="283" w:firstLine="0"/>
        <w:jc w:val="both"/>
        <w:rPr>
          <w:sz w:val="24"/>
          <w:szCs w:val="24"/>
          <w:lang w:val="en-US"/>
        </w:rPr>
      </w:pPr>
      <w:r w:rsidRPr="00BD0B89">
        <w:rPr>
          <w:sz w:val="24"/>
          <w:szCs w:val="24"/>
          <w:lang w:val="en-US"/>
        </w:rPr>
        <w:t xml:space="preserve">Todd A. Keith. </w:t>
      </w:r>
      <w:proofErr w:type="spellStart"/>
      <w:r w:rsidRPr="00BD0B89">
        <w:rPr>
          <w:sz w:val="24"/>
          <w:szCs w:val="24"/>
          <w:lang w:val="en-US"/>
        </w:rPr>
        <w:t>AIMAll</w:t>
      </w:r>
      <w:proofErr w:type="spellEnd"/>
      <w:r w:rsidRPr="00BD0B89">
        <w:rPr>
          <w:sz w:val="24"/>
          <w:szCs w:val="24"/>
          <w:lang w:val="en-US"/>
        </w:rPr>
        <w:t xml:space="preserve"> (Version 11.09.18, Professional). </w:t>
      </w:r>
      <w:r w:rsidRPr="00BD0B89">
        <w:rPr>
          <w:sz w:val="24"/>
          <w:szCs w:val="24"/>
        </w:rPr>
        <w:t>2011. (</w:t>
      </w:r>
      <w:hyperlink r:id="rId8" w:history="1">
        <w:r w:rsidRPr="00BD0B89">
          <w:rPr>
            <w:rStyle w:val="aa"/>
            <w:sz w:val="24"/>
            <w:szCs w:val="24"/>
            <w:lang w:val="en-US"/>
          </w:rPr>
          <w:t>http</w:t>
        </w:r>
        <w:r w:rsidRPr="00BD0B89">
          <w:rPr>
            <w:rStyle w:val="aa"/>
            <w:sz w:val="24"/>
            <w:szCs w:val="24"/>
          </w:rPr>
          <w:t>://</w:t>
        </w:r>
        <w:r w:rsidRPr="00BD0B89">
          <w:rPr>
            <w:rStyle w:val="aa"/>
            <w:sz w:val="24"/>
            <w:szCs w:val="24"/>
            <w:lang w:val="en-US"/>
          </w:rPr>
          <w:t>aim</w:t>
        </w:r>
        <w:r w:rsidRPr="00BD0B89">
          <w:rPr>
            <w:rStyle w:val="aa"/>
            <w:sz w:val="24"/>
            <w:szCs w:val="24"/>
          </w:rPr>
          <w:t>.</w:t>
        </w:r>
        <w:proofErr w:type="spellStart"/>
        <w:r w:rsidRPr="00BD0B89">
          <w:rPr>
            <w:rStyle w:val="aa"/>
            <w:sz w:val="24"/>
            <w:szCs w:val="24"/>
            <w:lang w:val="en-US"/>
          </w:rPr>
          <w:t>tkgristmill</w:t>
        </w:r>
        <w:proofErr w:type="spellEnd"/>
        <w:r w:rsidRPr="00BD0B89">
          <w:rPr>
            <w:rStyle w:val="aa"/>
            <w:sz w:val="24"/>
            <w:szCs w:val="24"/>
          </w:rPr>
          <w:t>.</w:t>
        </w:r>
        <w:r w:rsidRPr="00BD0B89">
          <w:rPr>
            <w:rStyle w:val="aa"/>
            <w:sz w:val="24"/>
            <w:szCs w:val="24"/>
            <w:lang w:val="en-US"/>
          </w:rPr>
          <w:t>com</w:t>
        </w:r>
      </w:hyperlink>
      <w:r w:rsidRPr="00BD0B89">
        <w:rPr>
          <w:sz w:val="24"/>
          <w:szCs w:val="24"/>
        </w:rPr>
        <w:t>.)</w:t>
      </w:r>
    </w:p>
    <w:p w14:paraId="3637DAA3" w14:textId="77777777" w:rsidR="001E64C0" w:rsidRPr="00324CBB" w:rsidRDefault="001E64C0" w:rsidP="001E64C0">
      <w:pPr>
        <w:numPr>
          <w:ilvl w:val="0"/>
          <w:numId w:val="20"/>
        </w:numPr>
        <w:tabs>
          <w:tab w:val="clear" w:pos="720"/>
          <w:tab w:val="num" w:pos="426"/>
        </w:tabs>
        <w:spacing w:after="0" w:line="360" w:lineRule="auto"/>
        <w:ind w:left="-284" w:right="283" w:firstLine="0"/>
        <w:jc w:val="both"/>
        <w:rPr>
          <w:sz w:val="22"/>
          <w:szCs w:val="22"/>
        </w:rPr>
      </w:pPr>
      <w:proofErr w:type="spellStart"/>
      <w:r w:rsidRPr="00BD0B89">
        <w:rPr>
          <w:sz w:val="24"/>
          <w:szCs w:val="24"/>
        </w:rPr>
        <w:t>Бейдер</w:t>
      </w:r>
      <w:proofErr w:type="spellEnd"/>
      <w:r w:rsidRPr="00BD0B89">
        <w:rPr>
          <w:sz w:val="24"/>
          <w:szCs w:val="24"/>
        </w:rPr>
        <w:t xml:space="preserve"> Р., Атомы в молекулах. Квантовая теория. М.: Мир. 2001, 528 с</w:t>
      </w:r>
      <w:r w:rsidRPr="005539C0">
        <w:rPr>
          <w:sz w:val="24"/>
          <w:szCs w:val="24"/>
        </w:rPr>
        <w:t>.</w:t>
      </w:r>
    </w:p>
    <w:p w14:paraId="17CB6AF8" w14:textId="77777777" w:rsidR="00324CBB" w:rsidRPr="00540A3A" w:rsidRDefault="00324CBB" w:rsidP="00324CBB">
      <w:pPr>
        <w:spacing w:after="0" w:line="360" w:lineRule="auto"/>
        <w:ind w:left="-284" w:right="283"/>
        <w:jc w:val="center"/>
        <w:rPr>
          <w:sz w:val="22"/>
          <w:szCs w:val="22"/>
        </w:rPr>
      </w:pPr>
      <w:r>
        <w:rPr>
          <w:sz w:val="22"/>
          <w:szCs w:val="22"/>
        </w:rPr>
        <w:t>СПИСОК АПРОБАЦИИ:</w:t>
      </w:r>
    </w:p>
    <w:p w14:paraId="71D37811" w14:textId="77777777" w:rsidR="001E64C0" w:rsidRDefault="001E64C0" w:rsidP="001E64C0">
      <w:pPr>
        <w:numPr>
          <w:ilvl w:val="0"/>
          <w:numId w:val="20"/>
        </w:numPr>
        <w:tabs>
          <w:tab w:val="clear" w:pos="720"/>
          <w:tab w:val="num" w:pos="426"/>
        </w:tabs>
        <w:spacing w:after="0" w:line="360" w:lineRule="auto"/>
        <w:ind w:left="-284" w:right="283" w:firstLine="0"/>
        <w:jc w:val="both"/>
        <w:rPr>
          <w:sz w:val="24"/>
          <w:szCs w:val="24"/>
        </w:rPr>
      </w:pPr>
      <w:r w:rsidRPr="00FB7718">
        <w:rPr>
          <w:sz w:val="24"/>
          <w:szCs w:val="24"/>
        </w:rPr>
        <w:t xml:space="preserve">Иванов И.И., Петров П.П. Изменение групповых зарядов метиленов алкильной цепи в гомологическом ряду </w:t>
      </w:r>
      <w:proofErr w:type="spellStart"/>
      <w:r w:rsidRPr="00FB7718">
        <w:rPr>
          <w:sz w:val="24"/>
          <w:szCs w:val="24"/>
        </w:rPr>
        <w:t>триметилсульфидов</w:t>
      </w:r>
      <w:proofErr w:type="spellEnd"/>
      <w:r w:rsidRPr="00FB7718">
        <w:rPr>
          <w:sz w:val="24"/>
          <w:szCs w:val="24"/>
        </w:rPr>
        <w:t xml:space="preserve"> </w:t>
      </w:r>
      <w:r>
        <w:rPr>
          <w:sz w:val="24"/>
          <w:szCs w:val="24"/>
        </w:rPr>
        <w:t>//</w:t>
      </w:r>
      <w:r w:rsidRPr="00FB7718">
        <w:rPr>
          <w:sz w:val="24"/>
          <w:szCs w:val="24"/>
        </w:rPr>
        <w:t xml:space="preserve"> Вестник </w:t>
      </w:r>
      <w:proofErr w:type="spellStart"/>
      <w:r w:rsidRPr="00FB7718">
        <w:rPr>
          <w:sz w:val="24"/>
          <w:szCs w:val="24"/>
        </w:rPr>
        <w:t>ТвГУ</w:t>
      </w:r>
      <w:proofErr w:type="spellEnd"/>
      <w:r w:rsidRPr="00FB7718">
        <w:rPr>
          <w:sz w:val="24"/>
          <w:szCs w:val="24"/>
        </w:rPr>
        <w:t>: Сер. Химия. 2020. № 4. С76-89.</w:t>
      </w:r>
    </w:p>
    <w:p w14:paraId="58B22B6C" w14:textId="77777777" w:rsidR="00704DD5" w:rsidRPr="009417A4" w:rsidRDefault="001E64C0" w:rsidP="009417A4">
      <w:pPr>
        <w:numPr>
          <w:ilvl w:val="0"/>
          <w:numId w:val="20"/>
        </w:numPr>
        <w:tabs>
          <w:tab w:val="clear" w:pos="720"/>
          <w:tab w:val="num" w:pos="426"/>
        </w:tabs>
        <w:spacing w:after="0" w:line="360" w:lineRule="auto"/>
        <w:ind w:left="-284" w:right="283" w:firstLine="0"/>
        <w:jc w:val="both"/>
        <w:rPr>
          <w:sz w:val="22"/>
          <w:szCs w:val="22"/>
        </w:rPr>
      </w:pPr>
      <w:r w:rsidRPr="00F71041">
        <w:rPr>
          <w:sz w:val="24"/>
          <w:szCs w:val="24"/>
        </w:rPr>
        <w:t xml:space="preserve">Иванов И.И., Петров П.П. Анализ электронной плотности разветвленных </w:t>
      </w:r>
      <w:proofErr w:type="spellStart"/>
      <w:r w:rsidRPr="00F71041">
        <w:rPr>
          <w:sz w:val="24"/>
          <w:szCs w:val="24"/>
        </w:rPr>
        <w:t>алканов</w:t>
      </w:r>
      <w:proofErr w:type="spellEnd"/>
      <w:r w:rsidRPr="00F71041">
        <w:rPr>
          <w:sz w:val="24"/>
          <w:szCs w:val="24"/>
        </w:rPr>
        <w:t xml:space="preserve"> // </w:t>
      </w:r>
      <w:r w:rsidRPr="00F71041">
        <w:rPr>
          <w:sz w:val="24"/>
          <w:szCs w:val="24"/>
          <w:lang w:val="en-US"/>
        </w:rPr>
        <w:t>XX</w:t>
      </w:r>
      <w:r w:rsidRPr="00F71041">
        <w:rPr>
          <w:sz w:val="24"/>
          <w:szCs w:val="24"/>
        </w:rPr>
        <w:t xml:space="preserve"> </w:t>
      </w:r>
      <w:proofErr w:type="spellStart"/>
      <w:r w:rsidRPr="00F71041">
        <w:rPr>
          <w:sz w:val="24"/>
          <w:szCs w:val="24"/>
        </w:rPr>
        <w:t>Каргинские</w:t>
      </w:r>
      <w:proofErr w:type="spellEnd"/>
      <w:r w:rsidRPr="00F71041">
        <w:rPr>
          <w:sz w:val="24"/>
          <w:szCs w:val="24"/>
        </w:rPr>
        <w:t xml:space="preserve"> чтения. Сборник материалов. 2019. С 61.</w:t>
      </w:r>
      <w:bookmarkStart w:id="0" w:name="_GoBack"/>
      <w:bookmarkEnd w:id="0"/>
    </w:p>
    <w:sectPr w:rsidR="00704DD5" w:rsidRPr="009417A4" w:rsidSect="002C1B86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372BE" w14:textId="77777777" w:rsidR="00E1757C" w:rsidRDefault="00E1757C" w:rsidP="002C1B86">
      <w:pPr>
        <w:spacing w:after="0" w:line="240" w:lineRule="auto"/>
      </w:pPr>
      <w:r>
        <w:separator/>
      </w:r>
    </w:p>
  </w:endnote>
  <w:endnote w:type="continuationSeparator" w:id="0">
    <w:p w14:paraId="27D0240D" w14:textId="77777777" w:rsidR="00E1757C" w:rsidRDefault="00E1757C" w:rsidP="002C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7F6DB" w14:textId="77777777" w:rsidR="00E1757C" w:rsidRDefault="00E1757C" w:rsidP="002C1B86">
      <w:pPr>
        <w:spacing w:after="0" w:line="240" w:lineRule="auto"/>
      </w:pPr>
      <w:r>
        <w:separator/>
      </w:r>
    </w:p>
  </w:footnote>
  <w:footnote w:type="continuationSeparator" w:id="0">
    <w:p w14:paraId="1968A758" w14:textId="77777777" w:rsidR="00E1757C" w:rsidRDefault="00E1757C" w:rsidP="002C1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D07C8F"/>
    <w:multiLevelType w:val="hybridMultilevel"/>
    <w:tmpl w:val="8EB647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527A75"/>
    <w:multiLevelType w:val="multilevel"/>
    <w:tmpl w:val="58C28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FA4124"/>
    <w:multiLevelType w:val="hybridMultilevel"/>
    <w:tmpl w:val="A5EA97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7714BD"/>
    <w:multiLevelType w:val="hybridMultilevel"/>
    <w:tmpl w:val="00D2C876"/>
    <w:lvl w:ilvl="0" w:tplc="D1E27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72CF4"/>
    <w:multiLevelType w:val="hybridMultilevel"/>
    <w:tmpl w:val="81E0E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70C93"/>
    <w:multiLevelType w:val="hybridMultilevel"/>
    <w:tmpl w:val="B08A4090"/>
    <w:lvl w:ilvl="0" w:tplc="D236E67C">
      <w:start w:val="7"/>
      <w:numFmt w:val="decimal"/>
      <w:lvlText w:val="%1."/>
      <w:lvlJc w:val="left"/>
      <w:pPr>
        <w:ind w:left="12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9" w:hanging="360"/>
      </w:pPr>
    </w:lvl>
    <w:lvl w:ilvl="2" w:tplc="0419001B" w:tentative="1">
      <w:start w:val="1"/>
      <w:numFmt w:val="lowerRoman"/>
      <w:lvlText w:val="%3."/>
      <w:lvlJc w:val="right"/>
      <w:pPr>
        <w:ind w:left="2739" w:hanging="180"/>
      </w:pPr>
    </w:lvl>
    <w:lvl w:ilvl="3" w:tplc="0419000F" w:tentative="1">
      <w:start w:val="1"/>
      <w:numFmt w:val="decimal"/>
      <w:lvlText w:val="%4."/>
      <w:lvlJc w:val="left"/>
      <w:pPr>
        <w:ind w:left="3459" w:hanging="360"/>
      </w:pPr>
    </w:lvl>
    <w:lvl w:ilvl="4" w:tplc="04190019" w:tentative="1">
      <w:start w:val="1"/>
      <w:numFmt w:val="lowerLetter"/>
      <w:lvlText w:val="%5."/>
      <w:lvlJc w:val="left"/>
      <w:pPr>
        <w:ind w:left="4179" w:hanging="360"/>
      </w:pPr>
    </w:lvl>
    <w:lvl w:ilvl="5" w:tplc="0419001B" w:tentative="1">
      <w:start w:val="1"/>
      <w:numFmt w:val="lowerRoman"/>
      <w:lvlText w:val="%6."/>
      <w:lvlJc w:val="right"/>
      <w:pPr>
        <w:ind w:left="4899" w:hanging="180"/>
      </w:pPr>
    </w:lvl>
    <w:lvl w:ilvl="6" w:tplc="0419000F" w:tentative="1">
      <w:start w:val="1"/>
      <w:numFmt w:val="decimal"/>
      <w:lvlText w:val="%7."/>
      <w:lvlJc w:val="left"/>
      <w:pPr>
        <w:ind w:left="5619" w:hanging="360"/>
      </w:pPr>
    </w:lvl>
    <w:lvl w:ilvl="7" w:tplc="04190019" w:tentative="1">
      <w:start w:val="1"/>
      <w:numFmt w:val="lowerLetter"/>
      <w:lvlText w:val="%8."/>
      <w:lvlJc w:val="left"/>
      <w:pPr>
        <w:ind w:left="6339" w:hanging="360"/>
      </w:pPr>
    </w:lvl>
    <w:lvl w:ilvl="8" w:tplc="041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7" w15:restartNumberingAfterBreak="0">
    <w:nsid w:val="2ADD1D24"/>
    <w:multiLevelType w:val="multilevel"/>
    <w:tmpl w:val="AF18B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EEE2865"/>
    <w:multiLevelType w:val="hybridMultilevel"/>
    <w:tmpl w:val="C17AF8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07E18B7"/>
    <w:multiLevelType w:val="multilevel"/>
    <w:tmpl w:val="E8827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334819FA"/>
    <w:multiLevelType w:val="hybridMultilevel"/>
    <w:tmpl w:val="8B12D0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564076D"/>
    <w:multiLevelType w:val="multilevel"/>
    <w:tmpl w:val="0E1CB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A406D2"/>
    <w:multiLevelType w:val="hybridMultilevel"/>
    <w:tmpl w:val="49107FF0"/>
    <w:lvl w:ilvl="0" w:tplc="EB7ED9A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1DD0ABC"/>
    <w:multiLevelType w:val="multilevel"/>
    <w:tmpl w:val="658E7F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45A62DE3"/>
    <w:multiLevelType w:val="hybridMultilevel"/>
    <w:tmpl w:val="127802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70816E0"/>
    <w:multiLevelType w:val="hybridMultilevel"/>
    <w:tmpl w:val="4FA61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96F76"/>
    <w:multiLevelType w:val="hybridMultilevel"/>
    <w:tmpl w:val="868049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D25C1D"/>
    <w:multiLevelType w:val="hybridMultilevel"/>
    <w:tmpl w:val="A9A0D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242D2"/>
    <w:multiLevelType w:val="multilevel"/>
    <w:tmpl w:val="496AC4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CC05ECC"/>
    <w:multiLevelType w:val="hybridMultilevel"/>
    <w:tmpl w:val="12EAF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818B6"/>
    <w:multiLevelType w:val="hybridMultilevel"/>
    <w:tmpl w:val="D214E454"/>
    <w:lvl w:ilvl="0" w:tplc="05BA179A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1" w15:restartNumberingAfterBreak="0">
    <w:nsid w:val="754E0E8C"/>
    <w:multiLevelType w:val="hybridMultilevel"/>
    <w:tmpl w:val="67D60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15"/>
  </w:num>
  <w:num w:numId="7">
    <w:abstractNumId w:val="7"/>
  </w:num>
  <w:num w:numId="8">
    <w:abstractNumId w:val="2"/>
  </w:num>
  <w:num w:numId="9">
    <w:abstractNumId w:val="12"/>
  </w:num>
  <w:num w:numId="10">
    <w:abstractNumId w:val="11"/>
  </w:num>
  <w:num w:numId="11">
    <w:abstractNumId w:val="17"/>
  </w:num>
  <w:num w:numId="12">
    <w:abstractNumId w:val="4"/>
  </w:num>
  <w:num w:numId="13">
    <w:abstractNumId w:val="18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6"/>
  </w:num>
  <w:num w:numId="16">
    <w:abstractNumId w:val="10"/>
  </w:num>
  <w:num w:numId="17">
    <w:abstractNumId w:val="13"/>
  </w:num>
  <w:num w:numId="18">
    <w:abstractNumId w:val="20"/>
  </w:num>
  <w:num w:numId="19">
    <w:abstractNumId w:val="6"/>
  </w:num>
  <w:num w:numId="20">
    <w:abstractNumId w:val="21"/>
  </w:num>
  <w:num w:numId="21">
    <w:abstractNumId w:val="3"/>
  </w:num>
  <w:num w:numId="22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B86"/>
    <w:rsid w:val="00005D41"/>
    <w:rsid w:val="0000614C"/>
    <w:rsid w:val="00010818"/>
    <w:rsid w:val="00014FB6"/>
    <w:rsid w:val="0002007C"/>
    <w:rsid w:val="0003513C"/>
    <w:rsid w:val="00036E95"/>
    <w:rsid w:val="000378E9"/>
    <w:rsid w:val="00037C8C"/>
    <w:rsid w:val="000435F1"/>
    <w:rsid w:val="000455D0"/>
    <w:rsid w:val="00054E6D"/>
    <w:rsid w:val="000606FF"/>
    <w:rsid w:val="00062142"/>
    <w:rsid w:val="000678C1"/>
    <w:rsid w:val="00075168"/>
    <w:rsid w:val="00083A3D"/>
    <w:rsid w:val="000854DD"/>
    <w:rsid w:val="00085F01"/>
    <w:rsid w:val="000901CB"/>
    <w:rsid w:val="000A7FED"/>
    <w:rsid w:val="000B3561"/>
    <w:rsid w:val="000C4BEA"/>
    <w:rsid w:val="000C7D63"/>
    <w:rsid w:val="000D165C"/>
    <w:rsid w:val="000D4AC5"/>
    <w:rsid w:val="000F4182"/>
    <w:rsid w:val="00101A87"/>
    <w:rsid w:val="00105E5D"/>
    <w:rsid w:val="00120B1B"/>
    <w:rsid w:val="001255E8"/>
    <w:rsid w:val="00125615"/>
    <w:rsid w:val="00136266"/>
    <w:rsid w:val="00137E03"/>
    <w:rsid w:val="0018372F"/>
    <w:rsid w:val="00186868"/>
    <w:rsid w:val="00195243"/>
    <w:rsid w:val="00196012"/>
    <w:rsid w:val="001B30A9"/>
    <w:rsid w:val="001C189E"/>
    <w:rsid w:val="001C2584"/>
    <w:rsid w:val="001C738B"/>
    <w:rsid w:val="001E478C"/>
    <w:rsid w:val="001E64C0"/>
    <w:rsid w:val="001F5FDF"/>
    <w:rsid w:val="0022060F"/>
    <w:rsid w:val="00223EA4"/>
    <w:rsid w:val="00233637"/>
    <w:rsid w:val="00251130"/>
    <w:rsid w:val="002605F8"/>
    <w:rsid w:val="00281114"/>
    <w:rsid w:val="00297A8D"/>
    <w:rsid w:val="002A2960"/>
    <w:rsid w:val="002A2EE6"/>
    <w:rsid w:val="002A3C89"/>
    <w:rsid w:val="002C16EA"/>
    <w:rsid w:val="002C1B86"/>
    <w:rsid w:val="002C1D1A"/>
    <w:rsid w:val="002D1E6E"/>
    <w:rsid w:val="002E1437"/>
    <w:rsid w:val="002E7C64"/>
    <w:rsid w:val="002F7ADC"/>
    <w:rsid w:val="00306304"/>
    <w:rsid w:val="00306F42"/>
    <w:rsid w:val="003075DA"/>
    <w:rsid w:val="00314C3B"/>
    <w:rsid w:val="003175D9"/>
    <w:rsid w:val="00317A86"/>
    <w:rsid w:val="00321E0A"/>
    <w:rsid w:val="00324CBB"/>
    <w:rsid w:val="0032503E"/>
    <w:rsid w:val="00326173"/>
    <w:rsid w:val="003268E4"/>
    <w:rsid w:val="00337DF2"/>
    <w:rsid w:val="003547D4"/>
    <w:rsid w:val="0035491A"/>
    <w:rsid w:val="0036026F"/>
    <w:rsid w:val="00364FC3"/>
    <w:rsid w:val="00367664"/>
    <w:rsid w:val="00370689"/>
    <w:rsid w:val="00372277"/>
    <w:rsid w:val="003725FC"/>
    <w:rsid w:val="0037556C"/>
    <w:rsid w:val="00382298"/>
    <w:rsid w:val="003826CD"/>
    <w:rsid w:val="00396412"/>
    <w:rsid w:val="003A1C38"/>
    <w:rsid w:val="003C12DD"/>
    <w:rsid w:val="003C17A4"/>
    <w:rsid w:val="003C4A33"/>
    <w:rsid w:val="003C4C2F"/>
    <w:rsid w:val="003D40B2"/>
    <w:rsid w:val="004053CB"/>
    <w:rsid w:val="00413BD4"/>
    <w:rsid w:val="0042335F"/>
    <w:rsid w:val="00431491"/>
    <w:rsid w:val="00437B6F"/>
    <w:rsid w:val="004441B3"/>
    <w:rsid w:val="004545EB"/>
    <w:rsid w:val="00472710"/>
    <w:rsid w:val="00481886"/>
    <w:rsid w:val="00481BDC"/>
    <w:rsid w:val="00486119"/>
    <w:rsid w:val="00492AA8"/>
    <w:rsid w:val="00497D88"/>
    <w:rsid w:val="004A3988"/>
    <w:rsid w:val="004A41EE"/>
    <w:rsid w:val="004A7F96"/>
    <w:rsid w:val="004B4423"/>
    <w:rsid w:val="004B477A"/>
    <w:rsid w:val="004B7DFB"/>
    <w:rsid w:val="004E1A72"/>
    <w:rsid w:val="004E529A"/>
    <w:rsid w:val="004E57C7"/>
    <w:rsid w:val="004E59FE"/>
    <w:rsid w:val="004E73DF"/>
    <w:rsid w:val="00502110"/>
    <w:rsid w:val="005027FA"/>
    <w:rsid w:val="00503396"/>
    <w:rsid w:val="00506C21"/>
    <w:rsid w:val="00507007"/>
    <w:rsid w:val="005118E6"/>
    <w:rsid w:val="00515553"/>
    <w:rsid w:val="005275A7"/>
    <w:rsid w:val="00527CA4"/>
    <w:rsid w:val="005337B5"/>
    <w:rsid w:val="005432A3"/>
    <w:rsid w:val="00547B2C"/>
    <w:rsid w:val="00575802"/>
    <w:rsid w:val="00576244"/>
    <w:rsid w:val="005B11C2"/>
    <w:rsid w:val="005D0198"/>
    <w:rsid w:val="005D11E8"/>
    <w:rsid w:val="005D4D7F"/>
    <w:rsid w:val="005F3284"/>
    <w:rsid w:val="00601257"/>
    <w:rsid w:val="006012FD"/>
    <w:rsid w:val="00607600"/>
    <w:rsid w:val="00607AB2"/>
    <w:rsid w:val="006348DA"/>
    <w:rsid w:val="00634FAF"/>
    <w:rsid w:val="0063786E"/>
    <w:rsid w:val="006425D9"/>
    <w:rsid w:val="00646296"/>
    <w:rsid w:val="00646E7F"/>
    <w:rsid w:val="0065120F"/>
    <w:rsid w:val="00675178"/>
    <w:rsid w:val="00684C5D"/>
    <w:rsid w:val="0069168A"/>
    <w:rsid w:val="006938A1"/>
    <w:rsid w:val="00694AA9"/>
    <w:rsid w:val="006A62D1"/>
    <w:rsid w:val="006C0B42"/>
    <w:rsid w:val="006C4281"/>
    <w:rsid w:val="006C7FDD"/>
    <w:rsid w:val="006F1F0D"/>
    <w:rsid w:val="00703786"/>
    <w:rsid w:val="00704DD5"/>
    <w:rsid w:val="00707DDD"/>
    <w:rsid w:val="0073156F"/>
    <w:rsid w:val="00733267"/>
    <w:rsid w:val="00737FDE"/>
    <w:rsid w:val="007918AD"/>
    <w:rsid w:val="007A0F62"/>
    <w:rsid w:val="007B0F99"/>
    <w:rsid w:val="007B27D6"/>
    <w:rsid w:val="007C0302"/>
    <w:rsid w:val="007C7A5F"/>
    <w:rsid w:val="007D6EF4"/>
    <w:rsid w:val="00801A61"/>
    <w:rsid w:val="008079B3"/>
    <w:rsid w:val="00807B9C"/>
    <w:rsid w:val="008140F0"/>
    <w:rsid w:val="00814A8A"/>
    <w:rsid w:val="008233FE"/>
    <w:rsid w:val="008259A4"/>
    <w:rsid w:val="00830D87"/>
    <w:rsid w:val="0083136E"/>
    <w:rsid w:val="0083317B"/>
    <w:rsid w:val="00843E87"/>
    <w:rsid w:val="00872084"/>
    <w:rsid w:val="008721D1"/>
    <w:rsid w:val="008807E2"/>
    <w:rsid w:val="0088752B"/>
    <w:rsid w:val="0089107B"/>
    <w:rsid w:val="00896D4D"/>
    <w:rsid w:val="008A0E36"/>
    <w:rsid w:val="008A4345"/>
    <w:rsid w:val="008C4331"/>
    <w:rsid w:val="008C6BA3"/>
    <w:rsid w:val="008E0762"/>
    <w:rsid w:val="009145E9"/>
    <w:rsid w:val="00921F16"/>
    <w:rsid w:val="00930E0F"/>
    <w:rsid w:val="00931C9F"/>
    <w:rsid w:val="009353E4"/>
    <w:rsid w:val="0093703A"/>
    <w:rsid w:val="009417A4"/>
    <w:rsid w:val="009429E1"/>
    <w:rsid w:val="00946E31"/>
    <w:rsid w:val="00952D7C"/>
    <w:rsid w:val="00956256"/>
    <w:rsid w:val="00960838"/>
    <w:rsid w:val="009622F3"/>
    <w:rsid w:val="00992983"/>
    <w:rsid w:val="00992FB7"/>
    <w:rsid w:val="009A443C"/>
    <w:rsid w:val="009B27E1"/>
    <w:rsid w:val="009B7EED"/>
    <w:rsid w:val="009C12EC"/>
    <w:rsid w:val="009C7171"/>
    <w:rsid w:val="009D1401"/>
    <w:rsid w:val="00A01F9D"/>
    <w:rsid w:val="00A154FC"/>
    <w:rsid w:val="00A2172A"/>
    <w:rsid w:val="00A240D4"/>
    <w:rsid w:val="00A265A3"/>
    <w:rsid w:val="00A27D5F"/>
    <w:rsid w:val="00A40A18"/>
    <w:rsid w:val="00A427DF"/>
    <w:rsid w:val="00A4663E"/>
    <w:rsid w:val="00A55356"/>
    <w:rsid w:val="00A73206"/>
    <w:rsid w:val="00A84102"/>
    <w:rsid w:val="00A867F6"/>
    <w:rsid w:val="00A925FE"/>
    <w:rsid w:val="00AA3D3D"/>
    <w:rsid w:val="00AB10DB"/>
    <w:rsid w:val="00AB405A"/>
    <w:rsid w:val="00AB703B"/>
    <w:rsid w:val="00AD25DA"/>
    <w:rsid w:val="00AD2C07"/>
    <w:rsid w:val="00AE1116"/>
    <w:rsid w:val="00AE6CDD"/>
    <w:rsid w:val="00B00A9B"/>
    <w:rsid w:val="00B07BD0"/>
    <w:rsid w:val="00B21704"/>
    <w:rsid w:val="00B3347E"/>
    <w:rsid w:val="00B41319"/>
    <w:rsid w:val="00B72D17"/>
    <w:rsid w:val="00B91614"/>
    <w:rsid w:val="00B93FDF"/>
    <w:rsid w:val="00BB0308"/>
    <w:rsid w:val="00BC2CBD"/>
    <w:rsid w:val="00BD3FCC"/>
    <w:rsid w:val="00BD4044"/>
    <w:rsid w:val="00C01DBE"/>
    <w:rsid w:val="00C24F9C"/>
    <w:rsid w:val="00C260CB"/>
    <w:rsid w:val="00C46175"/>
    <w:rsid w:val="00C475C9"/>
    <w:rsid w:val="00C50FFC"/>
    <w:rsid w:val="00C53C78"/>
    <w:rsid w:val="00C54310"/>
    <w:rsid w:val="00C73DD2"/>
    <w:rsid w:val="00C759EC"/>
    <w:rsid w:val="00C90FF2"/>
    <w:rsid w:val="00C927EF"/>
    <w:rsid w:val="00C9345A"/>
    <w:rsid w:val="00CA2454"/>
    <w:rsid w:val="00CA248F"/>
    <w:rsid w:val="00CA6771"/>
    <w:rsid w:val="00CA6A0F"/>
    <w:rsid w:val="00CA7740"/>
    <w:rsid w:val="00CB27DB"/>
    <w:rsid w:val="00CD4C82"/>
    <w:rsid w:val="00D02123"/>
    <w:rsid w:val="00D21D99"/>
    <w:rsid w:val="00D73C78"/>
    <w:rsid w:val="00D80C9B"/>
    <w:rsid w:val="00D832FD"/>
    <w:rsid w:val="00D90E14"/>
    <w:rsid w:val="00DA0C66"/>
    <w:rsid w:val="00DA2E9C"/>
    <w:rsid w:val="00DB1784"/>
    <w:rsid w:val="00DC508F"/>
    <w:rsid w:val="00DC609F"/>
    <w:rsid w:val="00DD3730"/>
    <w:rsid w:val="00DD720B"/>
    <w:rsid w:val="00DE36DC"/>
    <w:rsid w:val="00DF0D90"/>
    <w:rsid w:val="00DF15A9"/>
    <w:rsid w:val="00E1757C"/>
    <w:rsid w:val="00E27C03"/>
    <w:rsid w:val="00E34404"/>
    <w:rsid w:val="00E60BE5"/>
    <w:rsid w:val="00E632D3"/>
    <w:rsid w:val="00E743A8"/>
    <w:rsid w:val="00E85926"/>
    <w:rsid w:val="00E86040"/>
    <w:rsid w:val="00E93808"/>
    <w:rsid w:val="00EA365A"/>
    <w:rsid w:val="00EB2997"/>
    <w:rsid w:val="00EC07F3"/>
    <w:rsid w:val="00EC49D5"/>
    <w:rsid w:val="00ED1EC8"/>
    <w:rsid w:val="00EF31EB"/>
    <w:rsid w:val="00F01867"/>
    <w:rsid w:val="00F33753"/>
    <w:rsid w:val="00F4174B"/>
    <w:rsid w:val="00F55EFF"/>
    <w:rsid w:val="00F72356"/>
    <w:rsid w:val="00F864BF"/>
    <w:rsid w:val="00F9336B"/>
    <w:rsid w:val="00F95EF0"/>
    <w:rsid w:val="00FA6986"/>
    <w:rsid w:val="00FB14F0"/>
    <w:rsid w:val="00FB5A4E"/>
    <w:rsid w:val="00FB664C"/>
    <w:rsid w:val="00FB780D"/>
    <w:rsid w:val="00FC45E0"/>
    <w:rsid w:val="00FC4B64"/>
    <w:rsid w:val="00FC6029"/>
    <w:rsid w:val="00FC778F"/>
    <w:rsid w:val="00FD11B6"/>
    <w:rsid w:val="00FD3449"/>
    <w:rsid w:val="00FE26BD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299FA"/>
  <w15:docId w15:val="{22ED5D48-54A5-4B5B-9DCE-9737021C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9417A4"/>
    <w:pPr>
      <w:keepNext/>
      <w:keepLines/>
      <w:shd w:val="clear" w:color="auto" w:fill="FFFFFF"/>
      <w:spacing w:beforeLines="20" w:before="48" w:afterLines="20" w:after="48" w:line="360" w:lineRule="auto"/>
      <w:jc w:val="center"/>
      <w:outlineLvl w:val="0"/>
    </w:pPr>
    <w:rPr>
      <w:rFonts w:eastAsiaTheme="majorEastAsia"/>
      <w:b/>
      <w:lang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1437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14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B86"/>
  </w:style>
  <w:style w:type="paragraph" w:styleId="a5">
    <w:name w:val="footer"/>
    <w:basedOn w:val="a"/>
    <w:link w:val="a6"/>
    <w:uiPriority w:val="99"/>
    <w:unhideWhenUsed/>
    <w:rsid w:val="002C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B86"/>
  </w:style>
  <w:style w:type="table" w:styleId="a7">
    <w:name w:val="Table Grid"/>
    <w:basedOn w:val="a1"/>
    <w:uiPriority w:val="39"/>
    <w:rsid w:val="002C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12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17A4"/>
    <w:rPr>
      <w:rFonts w:eastAsiaTheme="majorEastAsia"/>
      <w:b/>
      <w:shd w:val="clear" w:color="auto" w:fill="FFFFFF"/>
      <w:lang w:bidi="ru-RU"/>
    </w:rPr>
  </w:style>
  <w:style w:type="character" w:customStyle="1" w:styleId="21">
    <w:name w:val="Основной текст (2)_"/>
    <w:basedOn w:val="a0"/>
    <w:link w:val="22"/>
    <w:rsid w:val="0037556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556C"/>
    <w:pPr>
      <w:widowControl w:val="0"/>
      <w:shd w:val="clear" w:color="auto" w:fill="FFFFFF"/>
      <w:spacing w:before="540" w:after="1920" w:line="0" w:lineRule="atLeast"/>
      <w:jc w:val="center"/>
    </w:pPr>
    <w:rPr>
      <w:rFonts w:ascii="Arial" w:eastAsia="Arial" w:hAnsi="Arial" w:cs="Arial"/>
      <w:sz w:val="22"/>
      <w:szCs w:val="22"/>
    </w:rPr>
  </w:style>
  <w:style w:type="paragraph" w:styleId="a9">
    <w:name w:val="TOC Heading"/>
    <w:basedOn w:val="1"/>
    <w:next w:val="a"/>
    <w:uiPriority w:val="39"/>
    <w:unhideWhenUsed/>
    <w:qFormat/>
    <w:rsid w:val="00314C3B"/>
    <w:pPr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14C3B"/>
    <w:pPr>
      <w:spacing w:after="100"/>
    </w:pPr>
  </w:style>
  <w:style w:type="character" w:styleId="aa">
    <w:name w:val="Hyperlink"/>
    <w:basedOn w:val="a0"/>
    <w:uiPriority w:val="99"/>
    <w:unhideWhenUsed/>
    <w:rsid w:val="00314C3B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C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C7FDD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7"/>
    <w:uiPriority w:val="59"/>
    <w:rsid w:val="007918AD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1C189E"/>
    <w:rPr>
      <w:i/>
      <w:iCs/>
    </w:rPr>
  </w:style>
  <w:style w:type="paragraph" w:customStyle="1" w:styleId="Default">
    <w:name w:val="Default"/>
    <w:rsid w:val="002E143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e">
    <w:name w:val="footnote text"/>
    <w:basedOn w:val="a"/>
    <w:link w:val="af"/>
    <w:semiHidden/>
    <w:rsid w:val="002E1437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2E1437"/>
    <w:rPr>
      <w:rFonts w:eastAsia="Times New Roman"/>
      <w:sz w:val="20"/>
      <w:szCs w:val="20"/>
    </w:rPr>
  </w:style>
  <w:style w:type="character" w:styleId="af0">
    <w:name w:val="footnote reference"/>
    <w:semiHidden/>
    <w:rsid w:val="002E1437"/>
    <w:rPr>
      <w:vertAlign w:val="superscript"/>
    </w:rPr>
  </w:style>
  <w:style w:type="paragraph" w:styleId="31">
    <w:name w:val="Body Text Indent 3"/>
    <w:basedOn w:val="a"/>
    <w:link w:val="32"/>
    <w:rsid w:val="002E1437"/>
    <w:pPr>
      <w:spacing w:after="120" w:line="240" w:lineRule="auto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E1437"/>
    <w:rPr>
      <w:rFonts w:eastAsia="Times New Roman"/>
      <w:sz w:val="16"/>
      <w:szCs w:val="16"/>
    </w:rPr>
  </w:style>
  <w:style w:type="paragraph" w:customStyle="1" w:styleId="af1">
    <w:name w:val="Знак"/>
    <w:basedOn w:val="a"/>
    <w:rsid w:val="002E1437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E1437"/>
    <w:rPr>
      <w:rFonts w:eastAsiaTheme="majorEastAsia" w:cstheme="majorBidi"/>
      <w:b/>
      <w:szCs w:val="26"/>
    </w:rPr>
  </w:style>
  <w:style w:type="character" w:customStyle="1" w:styleId="30">
    <w:name w:val="Заголовок 3 Знак"/>
    <w:basedOn w:val="a0"/>
    <w:link w:val="3"/>
    <w:uiPriority w:val="9"/>
    <w:rsid w:val="002E14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D73C78"/>
    <w:pPr>
      <w:spacing w:after="100"/>
      <w:ind w:left="280"/>
    </w:pPr>
  </w:style>
  <w:style w:type="character" w:customStyle="1" w:styleId="210pt">
    <w:name w:val="Основной текст (2) + 10 pt"/>
    <w:basedOn w:val="21"/>
    <w:rsid w:val="006512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2">
    <w:name w:val="Подпись к таблице_"/>
    <w:basedOn w:val="a0"/>
    <w:rsid w:val="009B7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f3">
    <w:name w:val="Подпись к таблице"/>
    <w:basedOn w:val="af2"/>
    <w:rsid w:val="009B7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sid w:val="000D4A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0D4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rsid w:val="00A86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0">
    <w:name w:val="Основной текст (14)"/>
    <w:basedOn w:val="14"/>
    <w:rsid w:val="00A86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">
    <w:name w:val="Основной текст (15)_"/>
    <w:basedOn w:val="a0"/>
    <w:rsid w:val="00A86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50">
    <w:name w:val="Основной текст (15)"/>
    <w:basedOn w:val="15"/>
    <w:rsid w:val="00A86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6">
    <w:name w:val="Основной текст (16)_"/>
    <w:basedOn w:val="a0"/>
    <w:rsid w:val="00A867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611pt">
    <w:name w:val="Основной текст (16) + 11 pt;Полужирный"/>
    <w:basedOn w:val="16"/>
    <w:rsid w:val="00A867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0">
    <w:name w:val="Основной текст (16)"/>
    <w:basedOn w:val="16"/>
    <w:rsid w:val="00A867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61">
    <w:name w:val="Основной текст (16) + Полужирный"/>
    <w:basedOn w:val="16"/>
    <w:rsid w:val="005B11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styleId="26">
    <w:name w:val="Body Text 2"/>
    <w:basedOn w:val="a"/>
    <w:link w:val="27"/>
    <w:uiPriority w:val="99"/>
    <w:semiHidden/>
    <w:unhideWhenUsed/>
    <w:rsid w:val="004B442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4B4423"/>
  </w:style>
  <w:style w:type="character" w:customStyle="1" w:styleId="13">
    <w:name w:val="Неразрешенное упоминание1"/>
    <w:basedOn w:val="a0"/>
    <w:uiPriority w:val="99"/>
    <w:semiHidden/>
    <w:unhideWhenUsed/>
    <w:rsid w:val="00CA6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m.tkgristmi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45DE0669-C252-4316-BA98-2E9C8B9E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Skakovskaya.LN@tversu.ru</Manager>
  <Company>Тверской государственный университет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Наталья Петровна</dc:creator>
  <cp:lastModifiedBy>Русакова Наталья Петровна</cp:lastModifiedBy>
  <cp:revision>3</cp:revision>
  <cp:lastPrinted>2023-11-01T16:50:00Z</cp:lastPrinted>
  <dcterms:created xsi:type="dcterms:W3CDTF">2023-11-01T16:50:00Z</dcterms:created>
  <dcterms:modified xsi:type="dcterms:W3CDTF">2023-11-01T16:50:00Z</dcterms:modified>
</cp:coreProperties>
</file>