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44" w:rsidRDefault="00972544" w:rsidP="0097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972544" w:rsidRPr="0060271E" w:rsidRDefault="00972544" w:rsidP="0097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рабочую программу «Учебная практика (ознакомительная практика)», </w:t>
      </w:r>
      <w:r w:rsidRPr="0060271E">
        <w:rPr>
          <w:rFonts w:ascii="Times New Roman" w:hAnsi="Times New Roman" w:cs="Times New Roman"/>
          <w:b/>
          <w:sz w:val="24"/>
          <w:szCs w:val="24"/>
        </w:rPr>
        <w:t>включая фонды оценочных материалов для проведения промежуточной аттестации, по образовательной программе по направлению подготовки</w:t>
      </w:r>
    </w:p>
    <w:p w:rsidR="00972544" w:rsidRPr="0060271E" w:rsidRDefault="00972544" w:rsidP="0097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1E">
        <w:rPr>
          <w:rFonts w:ascii="Times New Roman" w:hAnsi="Times New Roman" w:cs="Times New Roman"/>
          <w:b/>
          <w:sz w:val="24"/>
          <w:szCs w:val="24"/>
        </w:rPr>
        <w:t>04.03.01 «Химия»</w:t>
      </w:r>
    </w:p>
    <w:p w:rsidR="00972544" w:rsidRPr="0060271E" w:rsidRDefault="00972544" w:rsidP="0097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1E">
        <w:rPr>
          <w:rFonts w:ascii="Times New Roman" w:hAnsi="Times New Roman" w:cs="Times New Roman"/>
          <w:b/>
          <w:sz w:val="24"/>
          <w:szCs w:val="24"/>
        </w:rPr>
        <w:t>Направленность (профиль)</w:t>
      </w:r>
    </w:p>
    <w:p w:rsidR="00972544" w:rsidRDefault="00972544" w:rsidP="00972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1E">
        <w:rPr>
          <w:rFonts w:ascii="Times New Roman" w:hAnsi="Times New Roman" w:cs="Times New Roman"/>
          <w:b/>
          <w:sz w:val="24"/>
          <w:szCs w:val="24"/>
        </w:rPr>
        <w:t xml:space="preserve"> «Перспективные материалы: синтез и анализ»</w:t>
      </w:r>
    </w:p>
    <w:p w:rsidR="00972544" w:rsidRDefault="00972544" w:rsidP="00972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– бакалавр </w:t>
      </w:r>
    </w:p>
    <w:p w:rsidR="00972544" w:rsidRDefault="00972544" w:rsidP="009725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Разработчиком  рабочей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практики «Учебная практика (ознакомительная практика)» по направлению   подготовки 04.03.01 «Химия» направленность (профиль) «Перспективные материалы: синтез и анализ»  являются кафедры физической химии и  неорганической и аналитической химии ФГБОУ ВО «Тверской государственный университет».</w:t>
      </w:r>
    </w:p>
    <w:p w:rsidR="00972544" w:rsidRDefault="00972544" w:rsidP="00972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рецензию представлена рабочая программа практики (РПД) и комплект фондов оценочных материалов по данной дисциплине.</w:t>
      </w:r>
    </w:p>
    <w:p w:rsidR="00972544" w:rsidRDefault="00972544" w:rsidP="009725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Рецензируемая РПД содержит следующие элементы: цели и задачи практики, место практики в структуре ООП, перечень планируемых результатов обучения при прохождении практики, соотнесенных с планируемыми результатами освоения образовательной программы, содержание практики, структурированное по темам и разделам с указанием </w:t>
      </w:r>
      <w:r>
        <w:rPr>
          <w:rFonts w:ascii="Times New Roman" w:hAnsi="Times New Roman" w:cs="Times New Roman"/>
          <w:bCs/>
          <w:sz w:val="24"/>
          <w:szCs w:val="24"/>
        </w:rPr>
        <w:t>отведенного на них количества академических часов и видов учебных занятий, описание материально-технической базы, необходимой для проведения практики, фонды оценочных материалов, перечень учебной литературы и ресурсов сети «Интернет», методические указания для обучающихся.</w:t>
      </w:r>
    </w:p>
    <w:p w:rsidR="00972544" w:rsidRDefault="00972544" w:rsidP="009725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Тематический план практики имеет оптимальное распределение часов по разделам и темам в соответствии с учебным планом. Каждый раздел РПД отражает тематику и вопросы, позволяющие в полном объеме изучить необходимый материал.</w:t>
      </w:r>
    </w:p>
    <w:p w:rsidR="00972544" w:rsidRDefault="00972544" w:rsidP="0097254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Фонды оценочных материалов обеспечивают объективность и достоверность результатов при проведении промежуточной аттестации.</w:t>
      </w:r>
    </w:p>
    <w:p w:rsidR="00972544" w:rsidRDefault="00972544" w:rsidP="0097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Представленная на рецензию рабочая программа практики </w:t>
      </w:r>
      <w:r>
        <w:rPr>
          <w:rFonts w:ascii="Times New Roman" w:hAnsi="Times New Roman" w:cs="Times New Roman"/>
          <w:sz w:val="24"/>
          <w:szCs w:val="24"/>
        </w:rPr>
        <w:t xml:space="preserve">«Учебная практика (ознакомительная практика)» </w:t>
      </w:r>
      <w:r>
        <w:rPr>
          <w:rFonts w:ascii="Times New Roman" w:hAnsi="Times New Roman" w:cs="Times New Roman"/>
          <w:bCs/>
          <w:sz w:val="24"/>
          <w:szCs w:val="24"/>
        </w:rPr>
        <w:t>и ее фонд оценочных материалов отвечает предъявляемым требованиям и профессиональным задачам образовательной программы высшего образования по направлению   подготовки 04.03.01 «Химия» направление (профиль)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44">
        <w:rPr>
          <w:rFonts w:ascii="Times New Roman" w:hAnsi="Times New Roman" w:cs="Times New Roman"/>
          <w:sz w:val="24"/>
          <w:szCs w:val="24"/>
        </w:rPr>
        <w:t>«Перспективные материалы: синтез и анализ».</w:t>
      </w:r>
    </w:p>
    <w:p w:rsidR="00972544" w:rsidRDefault="00972544" w:rsidP="0097254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44" w:rsidRDefault="00972544" w:rsidP="009725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972544" w:rsidRDefault="00972544" w:rsidP="00972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2D6F30">
        <w:rPr>
          <w:rFonts w:ascii="Times New Roman" w:hAnsi="Times New Roman" w:cs="Times New Roman"/>
          <w:sz w:val="24"/>
          <w:szCs w:val="24"/>
        </w:rPr>
        <w:t>«Химия и технология полимеров»</w:t>
      </w:r>
      <w:bookmarkStart w:id="0" w:name="_GoBack"/>
      <w:bookmarkEnd w:id="0"/>
    </w:p>
    <w:p w:rsidR="00972544" w:rsidRDefault="00972544" w:rsidP="00972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«Тверской государственный</w:t>
      </w:r>
    </w:p>
    <w:p w:rsidR="00972544" w:rsidRDefault="00972544" w:rsidP="00972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технический университет», к.х.н.                                                                А.Е. Соболев</w:t>
      </w:r>
    </w:p>
    <w:p w:rsidR="00E776D4" w:rsidRDefault="00E776D4"/>
    <w:sectPr w:rsidR="00E776D4" w:rsidSect="00E7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44"/>
    <w:rsid w:val="002D6F30"/>
    <w:rsid w:val="00972544"/>
    <w:rsid w:val="00E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AE10-B037-4D49-A308-E0FFDF19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Баранова Надежда Владимировна</cp:lastModifiedBy>
  <cp:revision>4</cp:revision>
  <dcterms:created xsi:type="dcterms:W3CDTF">2020-12-14T17:56:00Z</dcterms:created>
  <dcterms:modified xsi:type="dcterms:W3CDTF">2020-12-15T11:43:00Z</dcterms:modified>
</cp:coreProperties>
</file>